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68" w:rsidRDefault="00800068" w:rsidP="00800068">
      <w:pPr>
        <w:spacing w:after="0" w:line="240" w:lineRule="auto"/>
        <w:jc w:val="center"/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</w:pPr>
      <w:bookmarkStart w:id="0" w:name="_GoBack"/>
      <w:bookmarkEnd w:id="0"/>
      <w:r w:rsidRPr="00800068">
        <w:rPr>
          <w:rFonts w:ascii="Calibri" w:eastAsia="Times New Roman" w:hAnsi="Calibri" w:cs="Times New Roman"/>
          <w:noProof/>
          <w:color w:val="212121"/>
          <w:shd w:val="clear" w:color="auto" w:fill="FFFFFF"/>
          <w:lang w:eastAsia="el-GR"/>
        </w:rPr>
        <w:drawing>
          <wp:inline distT="0" distB="0" distL="0" distR="0">
            <wp:extent cx="1295400" cy="1205110"/>
            <wp:effectExtent l="19050" t="0" r="0" b="0"/>
            <wp:docPr id="7" name="Εικόνα 4" descr="C:\Users\User\Downloads\LOGO Πανεπιστήμιο Αιγαί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LOGO Πανεπιστήμιο Αιγαίο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46" cy="120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68" w:rsidRDefault="00800068" w:rsidP="00B74C64">
      <w:pPr>
        <w:spacing w:after="0" w:line="240" w:lineRule="auto"/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</w:pPr>
    </w:p>
    <w:p w:rsidR="00B74C64" w:rsidRPr="00E97584" w:rsidRDefault="00B74C64" w:rsidP="00800068">
      <w:pPr>
        <w:spacing w:after="0" w:line="240" w:lineRule="auto"/>
        <w:jc w:val="center"/>
        <w:rPr>
          <w:rFonts w:ascii="Calibri" w:eastAsia="Times New Roman" w:hAnsi="Calibri" w:cs="Times New Roman"/>
          <w:color w:val="212121"/>
          <w:sz w:val="28"/>
          <w:shd w:val="clear" w:color="auto" w:fill="FFFFFF"/>
          <w:lang w:val="en-US" w:eastAsia="el-GR"/>
        </w:rPr>
      </w:pPr>
      <w:r w:rsidRPr="00B74C64">
        <w:rPr>
          <w:rFonts w:ascii="Calibri" w:eastAsia="Times New Roman" w:hAnsi="Calibri" w:cs="Times New Roman"/>
          <w:color w:val="212121"/>
          <w:sz w:val="28"/>
          <w:shd w:val="clear" w:color="auto" w:fill="FFFFFF"/>
          <w:lang w:eastAsia="el-GR"/>
        </w:rPr>
        <w:t>ΔΕΛΤΙΟ</w:t>
      </w:r>
      <w:r w:rsidRPr="00E97584">
        <w:rPr>
          <w:rFonts w:ascii="Calibri" w:eastAsia="Times New Roman" w:hAnsi="Calibri" w:cs="Times New Roman"/>
          <w:color w:val="212121"/>
          <w:sz w:val="28"/>
          <w:shd w:val="clear" w:color="auto" w:fill="FFFFFF"/>
          <w:lang w:val="en-US" w:eastAsia="el-GR"/>
        </w:rPr>
        <w:t xml:space="preserve"> </w:t>
      </w:r>
      <w:r w:rsidRPr="00B74C64">
        <w:rPr>
          <w:rFonts w:ascii="Calibri" w:eastAsia="Times New Roman" w:hAnsi="Calibri" w:cs="Times New Roman"/>
          <w:color w:val="212121"/>
          <w:sz w:val="28"/>
          <w:shd w:val="clear" w:color="auto" w:fill="FFFFFF"/>
          <w:lang w:eastAsia="el-GR"/>
        </w:rPr>
        <w:t>ΤΥΠΟΥ</w:t>
      </w:r>
    </w:p>
    <w:p w:rsidR="00B74C64" w:rsidRPr="00E97584" w:rsidRDefault="00B74C64" w:rsidP="00B74C64">
      <w:pPr>
        <w:spacing w:after="0" w:line="240" w:lineRule="auto"/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</w:pPr>
      <w:r w:rsidRPr="00E97584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 </w:t>
      </w:r>
    </w:p>
    <w:p w:rsidR="00B74C64" w:rsidRDefault="00F21344" w:rsidP="0080006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12121"/>
          <w:sz w:val="28"/>
          <w:shd w:val="clear" w:color="auto" w:fill="FFFFFF"/>
          <w:lang w:val="en-US" w:eastAsia="el-GR"/>
        </w:rPr>
      </w:pPr>
      <w:r>
        <w:rPr>
          <w:rFonts w:ascii="Calibri" w:eastAsia="Times New Roman" w:hAnsi="Calibri" w:cs="Times New Roman"/>
          <w:b/>
          <w:color w:val="212121"/>
          <w:sz w:val="28"/>
          <w:shd w:val="clear" w:color="auto" w:fill="FFFFFF"/>
          <w:lang w:val="en-US" w:eastAsia="el-GR"/>
        </w:rPr>
        <w:t>“Trash to Treasure”</w:t>
      </w:r>
    </w:p>
    <w:p w:rsidR="00206B23" w:rsidRPr="007201B3" w:rsidRDefault="00206B23" w:rsidP="00206B23">
      <w:pPr>
        <w:spacing w:after="0" w:line="240" w:lineRule="auto"/>
        <w:jc w:val="center"/>
        <w:rPr>
          <w:rFonts w:ascii="Calibri" w:eastAsia="Times New Roman" w:hAnsi="Calibri" w:cs="Times New Roman"/>
          <w:color w:val="212121"/>
          <w:sz w:val="28"/>
          <w:shd w:val="clear" w:color="auto" w:fill="FFFFFF"/>
          <w:lang w:eastAsia="el-GR"/>
        </w:rPr>
      </w:pPr>
      <w:r w:rsidRPr="007201B3">
        <w:rPr>
          <w:rFonts w:ascii="Calibri" w:eastAsia="Times New Roman" w:hAnsi="Calibri" w:cs="Times New Roman"/>
          <w:color w:val="212121"/>
          <w:sz w:val="28"/>
          <w:shd w:val="clear" w:color="auto" w:fill="FFFFFF"/>
          <w:lang w:val="en-US" w:eastAsia="el-GR"/>
        </w:rPr>
        <w:t>H</w:t>
      </w:r>
      <w:r w:rsidRPr="007201B3">
        <w:rPr>
          <w:rFonts w:ascii="Calibri" w:eastAsia="Times New Roman" w:hAnsi="Calibri" w:cs="Times New Roman"/>
          <w:color w:val="212121"/>
          <w:sz w:val="28"/>
          <w:shd w:val="clear" w:color="auto" w:fill="FFFFFF"/>
          <w:lang w:eastAsia="el-GR"/>
        </w:rPr>
        <w:t xml:space="preserve"> </w:t>
      </w:r>
      <w:r w:rsidR="005F5001" w:rsidRPr="007201B3">
        <w:rPr>
          <w:rFonts w:ascii="Calibri" w:eastAsia="Times New Roman" w:hAnsi="Calibri" w:cs="Times New Roman"/>
          <w:color w:val="212121"/>
          <w:sz w:val="28"/>
          <w:shd w:val="clear" w:color="auto" w:fill="FFFFFF"/>
          <w:lang w:eastAsia="el-GR"/>
        </w:rPr>
        <w:t>πράσινη πρόταση που ταξίδεψε στο</w:t>
      </w:r>
      <w:r w:rsidRPr="007201B3">
        <w:rPr>
          <w:rFonts w:ascii="Calibri" w:eastAsia="Times New Roman" w:hAnsi="Calibri" w:cs="Times New Roman"/>
          <w:color w:val="212121"/>
          <w:sz w:val="28"/>
          <w:shd w:val="clear" w:color="auto" w:fill="FFFFFF"/>
          <w:lang w:eastAsia="el-GR"/>
        </w:rPr>
        <w:t xml:space="preserve"> </w:t>
      </w:r>
      <w:r w:rsidRPr="007201B3">
        <w:rPr>
          <w:rFonts w:ascii="Calibri" w:eastAsia="Times New Roman" w:hAnsi="Calibri" w:cs="Times New Roman"/>
          <w:color w:val="212121"/>
          <w:sz w:val="28"/>
          <w:shd w:val="clear" w:color="auto" w:fill="FFFFFF"/>
          <w:lang w:val="en-US" w:eastAsia="el-GR"/>
        </w:rPr>
        <w:t>CERN</w:t>
      </w:r>
    </w:p>
    <w:p w:rsidR="00206B23" w:rsidRPr="00206B23" w:rsidRDefault="00206B23" w:rsidP="00206B2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12121"/>
          <w:sz w:val="28"/>
          <w:shd w:val="clear" w:color="auto" w:fill="FFFFFF"/>
          <w:lang w:eastAsia="el-GR"/>
        </w:rPr>
      </w:pPr>
    </w:p>
    <w:p w:rsidR="00634D1B" w:rsidRPr="00206B23" w:rsidRDefault="00634D1B" w:rsidP="00206B23">
      <w:pPr>
        <w:spacing w:after="0" w:line="240" w:lineRule="auto"/>
        <w:jc w:val="center"/>
        <w:rPr>
          <w:rFonts w:ascii="Calibri" w:eastAsia="Times New Roman" w:hAnsi="Calibri" w:cs="Times New Roman"/>
          <w:color w:val="212121"/>
          <w:shd w:val="clear" w:color="auto" w:fill="FFFFFF"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Η καινοτόμος 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πράσινη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πρόταση των φοιτητών και φοιτητριών του Τμήματος Περιβάλλοντος </w:t>
      </w:r>
    </w:p>
    <w:p w:rsidR="00206B23" w:rsidRDefault="00634D1B" w:rsidP="00206B23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  <w:r w:rsidRPr="00704668">
        <w:rPr>
          <w:rFonts w:ascii="Calibri" w:eastAsia="Times New Roman" w:hAnsi="Calibri" w:cs="Times New Roman"/>
          <w:color w:val="212121"/>
          <w:shd w:val="clear" w:color="auto" w:fill="FFFFFF"/>
        </w:rPr>
        <w:t>Θανάση Κουκούλη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</w:t>
      </w:r>
      <w:r w:rsidRPr="00704668">
        <w:rPr>
          <w:rFonts w:ascii="Calibri" w:eastAsia="Times New Roman" w:hAnsi="Calibri" w:cs="Times New Roman"/>
          <w:color w:val="212121"/>
          <w:shd w:val="clear" w:color="auto" w:fill="FFFFFF"/>
        </w:rPr>
        <w:t>Ειρήνη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ς Μορίκη,  </w:t>
      </w:r>
      <w:r w:rsidRPr="00704668">
        <w:rPr>
          <w:rFonts w:ascii="Calibri" w:eastAsia="Times New Roman" w:hAnsi="Calibri" w:cs="Times New Roman"/>
          <w:color w:val="212121"/>
          <w:shd w:val="clear" w:color="auto" w:fill="FFFFFF"/>
        </w:rPr>
        <w:t>Διαμαντίνα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ς </w:t>
      </w:r>
      <w:r w:rsidRPr="00704668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Ψευτογκά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Pr="00704668">
        <w:rPr>
          <w:rFonts w:ascii="Calibri" w:eastAsia="Times New Roman" w:hAnsi="Calibri" w:cs="Times New Roman"/>
          <w:color w:val="212121"/>
          <w:shd w:val="clear" w:color="auto" w:fill="FFFFFF"/>
        </w:rPr>
        <w:t>Εύα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</w:rPr>
        <w:t>ς</w:t>
      </w:r>
      <w:r w:rsidRPr="00704668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Τσακαλή και Βαγγέλη Αναγνωστόπουλο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</w:rPr>
        <w:t>υ</w:t>
      </w:r>
      <w:r w:rsidR="00206B23" w:rsidRPr="00206B2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206B23" w:rsidRPr="00704668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για την 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ανακύκλωση και τη </w:t>
      </w:r>
      <w:r w:rsidR="00206B23" w:rsidRPr="00704668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διαχείριση απορριμμάτων στα κέντρα διαμονής προσφύγων</w:t>
      </w:r>
      <w:r w:rsidR="00010E1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συμμετείχε στο φετινό 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THE</w:t>
      </w:r>
      <w:r w:rsidR="00206B23" w:rsidRP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Port</w:t>
      </w:r>
      <w:r w:rsidR="00206B23" w:rsidRP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206B23" w:rsidRPr="00704668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Humanitarian</w:t>
      </w:r>
      <w:r w:rsidR="00206B23" w:rsidRPr="00704668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206B23" w:rsidRPr="00704668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Tech</w:t>
      </w:r>
      <w:r w:rsidR="00206B23" w:rsidRPr="00704668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206B23" w:rsidRPr="00704668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Hub</w:t>
      </w:r>
      <w:r w:rsidR="00206B23" w:rsidRPr="00704668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2017</w:t>
      </w:r>
      <w:r w:rsidR="00206B23" w:rsidRPr="00D97A0F">
        <w:rPr>
          <w:rFonts w:ascii="Calibri" w:eastAsia="Times New Roman" w:hAnsi="Calibri" w:cs="Times New Roman"/>
          <w:color w:val="212121"/>
          <w:shd w:val="clear" w:color="auto" w:fill="FFFFFF"/>
        </w:rPr>
        <w:t>/</w:t>
      </w:r>
      <w:r w:rsidR="00206B23" w:rsidRPr="00704668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CERN</w:t>
      </w:r>
      <w:r w:rsidR="00206B2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</w:t>
      </w:r>
      <w:r w:rsidR="00F4701A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που έγινε </w:t>
      </w:r>
      <w:r w:rsidR="00206B23" w:rsidRPr="00704668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στη Γενεύη,  6-8 Οκτωβρίου 2017.</w:t>
      </w:r>
    </w:p>
    <w:p w:rsidR="00206B23" w:rsidRDefault="00206B23" w:rsidP="00F21344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</w:p>
    <w:p w:rsidR="00F21344" w:rsidRPr="00704668" w:rsidRDefault="00206B23" w:rsidP="00010E1B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  <w:r w:rsidRP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Η πρόταση </w:t>
      </w:r>
      <w:r w:rsidR="009428CB" w:rsidRP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που </w:t>
      </w:r>
      <w:r w:rsidRP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ξεκίνησε από το μάθημα "Πράσινη Επιχειρηματικότητα" του Προπτυχιακού Προγράμματος </w:t>
      </w:r>
      <w:r w:rsidR="006C109F" w:rsidRPr="007201B3">
        <w:rPr>
          <w:rFonts w:ascii="Calibri" w:eastAsia="Times New Roman" w:hAnsi="Calibri" w:cs="Times New Roman"/>
          <w:color w:val="212121"/>
          <w:shd w:val="clear" w:color="auto" w:fill="FFFFFF"/>
        </w:rPr>
        <w:t>Σπουδών στο Τμήμα Περιβάλλοντος (ΤΠ)</w:t>
      </w:r>
      <w:r w:rsidRP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9428CB" w:rsidRP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και τη συνεργασία με το </w:t>
      </w:r>
      <w:r w:rsidRP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6C109F" w:rsidRPr="007201B3">
        <w:rPr>
          <w:rFonts w:ascii="Calibri" w:eastAsia="Times New Roman" w:hAnsi="Calibri" w:cs="Times New Roman"/>
          <w:color w:val="212121"/>
          <w:shd w:val="clear" w:color="auto" w:fill="FFFFFF"/>
        </w:rPr>
        <w:t>Visions2Ventures (V2V)/ Changemakers Lab</w:t>
      </w:r>
      <w:r w:rsidRPr="007201B3">
        <w:rPr>
          <w:rFonts w:ascii="Calibri" w:eastAsia="Times New Roman" w:hAnsi="Calibri" w:cs="Times New Roman"/>
          <w:color w:val="212121"/>
          <w:shd w:val="clear" w:color="auto" w:fill="FFFFFF"/>
        </w:rPr>
        <w:t>(</w:t>
      </w:r>
      <w:r w:rsidR="006C109F" w:rsidRPr="007201B3">
        <w:rPr>
          <w:rFonts w:ascii="Calibri" w:eastAsia="Times New Roman" w:hAnsi="Calibri" w:cs="Times New Roman"/>
          <w:color w:val="212121"/>
          <w:shd w:val="clear" w:color="auto" w:fill="FFFFFF"/>
        </w:rPr>
        <w:t>CML)</w:t>
      </w:r>
      <w:r w:rsidR="00E97584" w:rsidRP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</w:t>
      </w:r>
      <w:r w:rsidRP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εξελίχθηκε  σε μια καινοτόμο πρόταση για την αντιμετώπιση του πιεστικού προβλήματος της διαχείρισης απορριμμάτων στα κέντρα διαμονής προσφύγων</w:t>
      </w:r>
      <w:r w:rsidR="00010E1B" w:rsidRP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</w:t>
      </w:r>
      <w:r w:rsidRP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με έμφαση στον ανταποδοτικό χαρακτήρα του έργου</w:t>
      </w:r>
      <w:r w:rsidR="00010E1B" w:rsidRPr="007201B3">
        <w:rPr>
          <w:rFonts w:ascii="Calibri" w:eastAsia="Times New Roman" w:hAnsi="Calibri" w:cs="Times New Roman"/>
          <w:color w:val="212121"/>
          <w:shd w:val="clear" w:color="auto" w:fill="FFFFFF"/>
        </w:rPr>
        <w:t>.</w:t>
      </w:r>
      <w:r w:rsidR="00010E1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</w:p>
    <w:p w:rsidR="00F21344" w:rsidRPr="00704668" w:rsidRDefault="00F21344" w:rsidP="00F21344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</w:p>
    <w:p w:rsidR="00F21344" w:rsidRDefault="004C0A2B" w:rsidP="00F21344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Δουλεύοντας  </w:t>
      </w:r>
      <w:r w:rsidR="006C109F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εντατικά,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για 60 ώρες,  μέσα στο 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Ideasquare</w:t>
      </w:r>
      <w:r w:rsidRPr="004C0A2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του</w:t>
      </w:r>
      <w:r w:rsidRPr="004C0A2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CERN</w:t>
      </w:r>
      <w:r w:rsidRPr="004C0A2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</w:t>
      </w:r>
      <w:r w:rsidR="009A572E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η διευρυμένη ομάδα των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>φοιτητών και φοιτητριών</w:t>
      </w:r>
      <w:r w:rsidR="009A572E">
        <w:rPr>
          <w:rFonts w:ascii="Calibri" w:eastAsia="Times New Roman" w:hAnsi="Calibri" w:cs="Times New Roman"/>
          <w:color w:val="212121"/>
          <w:shd w:val="clear" w:color="auto" w:fill="FFFFFF"/>
        </w:rPr>
        <w:t>, των μεντόρων (</w:t>
      </w:r>
      <w:r w:rsidR="00E9758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E97584" w:rsidRPr="00B74C64">
        <w:rPr>
          <w:rFonts w:ascii="Calibri" w:eastAsia="Times New Roman" w:hAnsi="Calibri" w:cs="Times New Roman"/>
          <w:color w:val="212121"/>
          <w:shd w:val="clear" w:color="auto" w:fill="FFFFFF"/>
        </w:rPr>
        <w:t>Δρ Μαρία Χατζηαντωνίου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-ΤΠ</w:t>
      </w:r>
      <w:r w:rsidR="00E9758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και </w:t>
      </w:r>
      <w:r w:rsidR="00E97584" w:rsidRPr="00B74C6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Βασίλη</w:t>
      </w:r>
      <w:r w:rsidR="006C109F">
        <w:rPr>
          <w:rFonts w:ascii="Calibri" w:eastAsia="Times New Roman" w:hAnsi="Calibri" w:cs="Times New Roman"/>
          <w:color w:val="212121"/>
          <w:shd w:val="clear" w:color="auto" w:fill="FFFFFF"/>
        </w:rPr>
        <w:t>ς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Σοφιαδέλλη</w:t>
      </w:r>
      <w:r w:rsidR="006C109F">
        <w:rPr>
          <w:rFonts w:ascii="Calibri" w:eastAsia="Times New Roman" w:hAnsi="Calibri" w:cs="Times New Roman"/>
          <w:color w:val="212121"/>
          <w:shd w:val="clear" w:color="auto" w:fill="FFFFFF"/>
        </w:rPr>
        <w:t>ς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-</w:t>
      </w:r>
      <w:r w:rsidR="00E9758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E9758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V</w:t>
      </w:r>
      <w:r w:rsidR="00E97584" w:rsidRPr="007A3EC6">
        <w:rPr>
          <w:rFonts w:ascii="Calibri" w:eastAsia="Times New Roman" w:hAnsi="Calibri" w:cs="Times New Roman"/>
          <w:color w:val="212121"/>
          <w:shd w:val="clear" w:color="auto" w:fill="FFFFFF"/>
        </w:rPr>
        <w:t>2</w:t>
      </w:r>
      <w:r w:rsidR="00E9758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V</w:t>
      </w:r>
      <w:r w:rsidR="00E97584" w:rsidRPr="007A3EC6">
        <w:rPr>
          <w:rFonts w:ascii="Calibri" w:eastAsia="Times New Roman" w:hAnsi="Calibri" w:cs="Times New Roman"/>
          <w:color w:val="212121"/>
          <w:shd w:val="clear" w:color="auto" w:fill="FFFFFF"/>
        </w:rPr>
        <w:t>/</w:t>
      </w:r>
      <w:r w:rsidR="00E9758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CML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)</w:t>
      </w:r>
      <w:r w:rsidR="00E9758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και των προσκεκλημένων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>επιστ</w:t>
      </w:r>
      <w:r w:rsidR="009A572E">
        <w:rPr>
          <w:rFonts w:ascii="Calibri" w:eastAsia="Times New Roman" w:hAnsi="Calibri" w:cs="Times New Roman"/>
          <w:color w:val="212121"/>
          <w:shd w:val="clear" w:color="auto" w:fill="FFFFFF"/>
        </w:rPr>
        <w:t>ημόνων και ειδικών, προχώρησε σ</w:t>
      </w:r>
      <w:r w:rsidR="00F21344" w:rsidRPr="00B74C6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την 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πρακτική </w:t>
      </w:r>
      <w:r w:rsidR="00F21344" w:rsidRPr="00B74C6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ανάπτυξη  </w:t>
      </w:r>
      <w:r w:rsidR="009A572E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του </w:t>
      </w:r>
      <w:r w:rsidR="00460DC8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 w:rsidRPr="00B74C64">
        <w:rPr>
          <w:rFonts w:ascii="Calibri" w:eastAsia="Times New Roman" w:hAnsi="Calibri" w:cs="Times New Roman"/>
          <w:color w:val="212121"/>
          <w:shd w:val="clear" w:color="auto" w:fill="FFFFFF"/>
        </w:rPr>
        <w:t>πρωτ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>οτύπου</w:t>
      </w:r>
      <w:r w:rsidR="00010E1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9A572E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του </w:t>
      </w:r>
      <w:r w:rsidR="00010E1B">
        <w:rPr>
          <w:rFonts w:ascii="Calibri" w:eastAsia="Times New Roman" w:hAnsi="Calibri" w:cs="Times New Roman"/>
          <w:color w:val="212121"/>
          <w:shd w:val="clear" w:color="auto" w:fill="FFFFFF"/>
        </w:rPr>
        <w:t>έργου</w:t>
      </w:r>
      <w:r w:rsidR="0070374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με τίτλο</w:t>
      </w:r>
      <w:r w:rsidR="00703743" w:rsidRPr="0070374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 w:rsidRPr="00B74C64">
        <w:rPr>
          <w:rFonts w:ascii="Calibri" w:eastAsia="Times New Roman" w:hAnsi="Calibri" w:cs="Times New Roman"/>
          <w:color w:val="212121"/>
          <w:shd w:val="clear" w:color="auto" w:fill="FFFFFF"/>
        </w:rPr>
        <w:t>"Trash, we can!"</w:t>
      </w:r>
      <w:r w:rsidR="009A572E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70374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του </w:t>
      </w:r>
      <w:r w:rsidR="00703743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Hackathon</w:t>
      </w:r>
      <w:r w:rsidR="00703743" w:rsidRPr="0070374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2017.</w:t>
      </w:r>
      <w:r w:rsidR="00F21344" w:rsidRPr="00B74C6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 </w:t>
      </w:r>
    </w:p>
    <w:p w:rsidR="00F21344" w:rsidRDefault="00F21344" w:rsidP="00F21344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</w:p>
    <w:p w:rsidR="00F21344" w:rsidRDefault="00F21344" w:rsidP="00F21344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Το τελικό </w:t>
      </w:r>
      <w:r w:rsidRPr="005E6E1C">
        <w:rPr>
          <w:rFonts w:ascii="Calibri" w:eastAsia="Times New Roman" w:hAnsi="Calibri" w:cs="Times New Roman"/>
          <w:color w:val="212121"/>
          <w:shd w:val="clear" w:color="auto" w:fill="FFFFFF"/>
        </w:rPr>
        <w:t>αποτέλεσμα</w:t>
      </w:r>
      <w:r w:rsidR="00010E1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όπως εξελίχθηκε μέσα από το </w:t>
      </w:r>
      <w:r w:rsidR="00010E1B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Ha</w:t>
      </w:r>
      <w:r w:rsidR="00F4701A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c</w:t>
      </w:r>
      <w:r w:rsidR="00010E1B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kathon</w:t>
      </w:r>
      <w:r w:rsidR="00010E1B" w:rsidRPr="00010E1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</w:t>
      </w:r>
      <w:r w:rsidRPr="005E6E1C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αφορά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σ</w:t>
      </w:r>
      <w:r w:rsidRPr="005E6E1C">
        <w:rPr>
          <w:rFonts w:ascii="Calibri" w:eastAsia="Times New Roman" w:hAnsi="Calibri" w:cs="Times New Roman"/>
          <w:color w:val="212121"/>
          <w:shd w:val="clear" w:color="auto" w:fill="FFFFFF"/>
        </w:rPr>
        <w:t>την  ανάπτυξη μιας εφαρμογής στο κινητό,  η οποία επικοινωνεί με έναν έξυπνο κάδο ανακύκλωσης και με  ανταποδοτικό χαρακτήρα  προωθεί την  ευαισθητοποίηση, την εκπαίδευση και τη συμμετοχή των προσφύγων στην ανακύκλωση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πλαστικών μπουκαλιών</w:t>
      </w:r>
      <w:r w:rsidRPr="005E6E1C">
        <w:rPr>
          <w:rFonts w:ascii="Calibri" w:eastAsia="Times New Roman" w:hAnsi="Calibri" w:cs="Times New Roman"/>
          <w:color w:val="212121"/>
          <w:shd w:val="clear" w:color="auto" w:fill="FFFFFF"/>
        </w:rPr>
        <w:t>. 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 Η παροχή/προσφορά προϊόντων και υπηρεσιών, όπως 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free</w:t>
      </w:r>
      <w:r w:rsidRPr="000461BC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WiFi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ή</w:t>
      </w:r>
      <w:r w:rsidRPr="000461BC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εκπτώσεων σε αγορές και προμήθειες, είναι το αρχικό ανταποδοτικό κίνητρο.  Η όλη διαδικασία συνδέεται με παράλληλο πρόγραμμα ανάπτυξης εργαστηρίων 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upcycling</w:t>
      </w:r>
      <w:r w:rsidRPr="005E6E1C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για σχεδιασμό,  παραγωγή και πώληση προϊόντων από υλικά ανακύκλωσης με επιπλέον οικονομικά οφέλη για τους συμμετέχοντες και την συνολική κοινότητα  των κέντρων  φιλοξενίας  προσφύγων. </w:t>
      </w:r>
    </w:p>
    <w:p w:rsidR="00F21344" w:rsidRDefault="00F21344" w:rsidP="00F21344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</w:p>
    <w:p w:rsidR="00F21344" w:rsidRDefault="007201B3" w:rsidP="00F21344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Το έργο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>με το δυναμικό  μήνυμα «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Trash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to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Treasure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”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>παρουσιάστηκε στο εμβληματικό «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Globe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of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Science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&amp;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Innovation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”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του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CERN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>, στις 8/10, μπροστά σ΄ένα μεγάλο κοινό</w:t>
      </w:r>
      <w:r w:rsidRPr="007201B3">
        <w:rPr>
          <w:rFonts w:ascii="Calibri" w:eastAsia="Times New Roman" w:hAnsi="Calibri" w:cs="Times New Roman"/>
          <w:color w:val="212121"/>
          <w:shd w:val="clear" w:color="auto" w:fill="FFFFFF"/>
        </w:rPr>
        <w:t>,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στο οποίο συμμετείχαν επιστήμονες, εμπειρογνώμονες και ε</w:t>
      </w:r>
      <w:r w:rsidR="00460DC8">
        <w:rPr>
          <w:rFonts w:ascii="Calibri" w:eastAsia="Times New Roman" w:hAnsi="Calibri" w:cs="Times New Roman"/>
          <w:color w:val="212121"/>
          <w:shd w:val="clear" w:color="auto" w:fill="FFFFFF"/>
        </w:rPr>
        <w:t>κπρόσωποι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διεθνών ανθρωπιστικών οργανώσεων και πρωτοβουλιών (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Hommes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des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Terres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Global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Humanitarian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Lab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>,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UN</w:t>
      </w:r>
      <w:r w:rsidR="00F21344" w:rsidRPr="009521D2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SDG</w:t>
      </w:r>
      <w:r w:rsidR="00F21344" w:rsidRPr="009521D2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Lab</w:t>
      </w:r>
      <w:r w:rsidR="00F21344" w:rsidRPr="009521D2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Queiser</w:t>
      </w:r>
      <w:r w:rsidR="00F21344" w:rsidRPr="009521D2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&amp;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Cie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>, κ.λ.π.</w:t>
      </w:r>
      <w:r w:rsidR="00F21344" w:rsidRPr="009521D2">
        <w:rPr>
          <w:rFonts w:ascii="Calibri" w:eastAsia="Times New Roman" w:hAnsi="Calibri" w:cs="Times New Roman"/>
          <w:color w:val="212121"/>
          <w:shd w:val="clear" w:color="auto" w:fill="FFFFFF"/>
        </w:rPr>
        <w:t>)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. </w:t>
      </w:r>
      <w:r w:rsidRP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H</w:t>
      </w:r>
      <w:r w:rsidR="00F21344" w:rsidRPr="00FA007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>πρόταση από τη Λέσβο κέντρισε το ενδιαφέρον των συνεργατών και του ακροατηρίου, ως ένα έργο ευρύτερης εφαρμογής</w:t>
      </w:r>
      <w:r w:rsidR="00F21344" w:rsidRPr="00653F02">
        <w:rPr>
          <w:rFonts w:ascii="Calibri" w:eastAsia="Times New Roman" w:hAnsi="Calibri" w:cs="Times New Roman"/>
          <w:color w:val="212121"/>
          <w:shd w:val="clear" w:color="auto" w:fill="FFFFFF"/>
        </w:rPr>
        <w:t>,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καθόσον συνδυάζει την επίλυση ενός πιεστικού προβλήματος, όπως αυτό της συσσώρευσης απορριμμάτων, με την εφαρμογή σύγχρονης τεχνολογίας και ανάπτυξη συστήματος ψηφιακού νομίσματος</w:t>
      </w:r>
      <w:r w:rsidR="00634D1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.   Με έμφαση στην κυκλική οικονομία,  το έργο στοχεύει στην ενθάρρυνση της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ενεργ</w:t>
      </w:r>
      <w:r w:rsidR="00634D1B">
        <w:rPr>
          <w:rFonts w:ascii="Calibri" w:eastAsia="Times New Roman" w:hAnsi="Calibri" w:cs="Times New Roman"/>
          <w:color w:val="212121"/>
          <w:shd w:val="clear" w:color="auto" w:fill="FFFFFF"/>
        </w:rPr>
        <w:t>ού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συμμετοχή</w:t>
      </w:r>
      <w:r w:rsidR="00634D1B">
        <w:rPr>
          <w:rFonts w:ascii="Calibri" w:eastAsia="Times New Roman" w:hAnsi="Calibri" w:cs="Times New Roman"/>
          <w:color w:val="212121"/>
          <w:shd w:val="clear" w:color="auto" w:fill="FFFFFF"/>
        </w:rPr>
        <w:t>ς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των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lastRenderedPageBreak/>
        <w:t xml:space="preserve">προσφύγων </w:t>
      </w:r>
      <w:r w:rsidR="00634D1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για 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τη βελτίωση των συνθηκών διαβίωσης τους στα κέντρα </w:t>
      </w:r>
      <w:r w:rsidR="00634D1B">
        <w:rPr>
          <w:rFonts w:ascii="Calibri" w:eastAsia="Times New Roman" w:hAnsi="Calibri" w:cs="Times New Roman"/>
          <w:color w:val="212121"/>
          <w:shd w:val="clear" w:color="auto" w:fill="FFFFFF"/>
        </w:rPr>
        <w:t>διαμονής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μέσω </w:t>
      </w:r>
      <w:r w:rsidR="00634D1B">
        <w:rPr>
          <w:rFonts w:ascii="Calibri" w:eastAsia="Times New Roman" w:hAnsi="Calibri" w:cs="Times New Roman"/>
          <w:color w:val="212121"/>
          <w:shd w:val="clear" w:color="auto" w:fill="FFFFFF"/>
        </w:rPr>
        <w:t>της συνειδητοποίησης της αξίας του «απορρίμματος» και γενικότερα της προστασίας του περιβάλλοντος</w:t>
      </w:r>
      <w:r w:rsidR="00F2134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. </w:t>
      </w:r>
    </w:p>
    <w:p w:rsidR="00F21344" w:rsidRDefault="00F21344" w:rsidP="00F21344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</w:p>
    <w:p w:rsidR="007201B3" w:rsidRDefault="00F21344" w:rsidP="00F21344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</w:rPr>
        <w:t>Η σύνδεση της αξίας ανακύκλωσης  με οικονομικά, κοινωνικά, περιβαλλοντικά κίνητρα</w:t>
      </w:r>
      <w:r w:rsidR="00634D1B">
        <w:rPr>
          <w:rFonts w:ascii="Calibri" w:eastAsia="Times New Roman" w:hAnsi="Calibri" w:cs="Times New Roman"/>
          <w:color w:val="212121"/>
          <w:shd w:val="clear" w:color="auto" w:fill="FFFFFF"/>
        </w:rPr>
        <w:t>,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στο πλαίσιο της κυκλικής οικονομίας και της βιώσιμης ανάπτυξης</w:t>
      </w:r>
      <w:r w:rsidR="00460DC8">
        <w:rPr>
          <w:rFonts w:ascii="Calibri" w:eastAsia="Times New Roman" w:hAnsi="Calibri" w:cs="Times New Roman"/>
          <w:color w:val="212121"/>
          <w:shd w:val="clear" w:color="auto" w:fill="FFFFFF"/>
        </w:rPr>
        <w:t>,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 αποτελεί </w:t>
      </w:r>
      <w:r w:rsid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την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κεντρική στόχευση </w:t>
      </w:r>
      <w:r w:rsidR="00634D1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του </w:t>
      </w:r>
      <w:r w:rsidR="007201B3">
        <w:rPr>
          <w:rFonts w:ascii="Calibri" w:eastAsia="Times New Roman" w:hAnsi="Calibri" w:cs="Times New Roman"/>
          <w:color w:val="212121"/>
          <w:shd w:val="clear" w:color="auto" w:fill="FFFFFF"/>
        </w:rPr>
        <w:t>συνολικού έργου</w:t>
      </w:r>
      <w:r w:rsidR="007201B3" w:rsidRPr="00123714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με τίτλο: </w:t>
      </w:r>
      <w:r w:rsidR="007201B3" w:rsidRPr="00123714">
        <w:rPr>
          <w:rFonts w:ascii="Calibri" w:eastAsia="Times New Roman" w:hAnsi="Calibri" w:cs="Times New Roman"/>
          <w:color w:val="212121"/>
          <w:shd w:val="clear" w:color="auto" w:fill="FFFFFF"/>
        </w:rPr>
        <w:t>“</w:t>
      </w:r>
      <w:r w:rsidR="007201B3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Trash</w:t>
      </w:r>
      <w:r w:rsidR="007201B3" w:rsidRPr="0080000F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7201B3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to</w:t>
      </w:r>
      <w:r w:rsidR="007201B3" w:rsidRPr="0080000F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7201B3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Treasure</w:t>
      </w:r>
      <w:r w:rsidR="007201B3" w:rsidRPr="0080000F">
        <w:rPr>
          <w:rFonts w:ascii="Calibri" w:eastAsia="Times New Roman" w:hAnsi="Calibri" w:cs="Times New Roman"/>
          <w:color w:val="212121"/>
          <w:shd w:val="clear" w:color="auto" w:fill="FFFFFF"/>
        </w:rPr>
        <w:t>”.</w:t>
      </w:r>
      <w:r w:rsid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Η παράλληλη υποστήριξη της κοινότητας των προσφύγων</w:t>
      </w:r>
      <w:r w:rsidR="00634D1B">
        <w:rPr>
          <w:rFonts w:ascii="Calibri" w:eastAsia="Times New Roman" w:hAnsi="Calibri" w:cs="Times New Roman"/>
          <w:color w:val="212121"/>
          <w:shd w:val="clear" w:color="auto" w:fill="FFFFFF"/>
        </w:rPr>
        <w:t>,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με </w:t>
      </w:r>
      <w:r w:rsidRPr="0080000F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634D1B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αξιοποίηση και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ανάπτυξη </w:t>
      </w:r>
      <w:r w:rsidR="00634D1B">
        <w:rPr>
          <w:rFonts w:ascii="Calibri" w:eastAsia="Times New Roman" w:hAnsi="Calibri" w:cs="Times New Roman"/>
          <w:color w:val="212121"/>
          <w:shd w:val="clear" w:color="auto" w:fill="FFFFFF"/>
        </w:rPr>
        <w:t>των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δεξιοτήτων τους, με την εκπαίδευση και την ευκαιρία απασχόλησης τους, αλλά και η ενθάρρυνση της ανταλλαγής γνώσης και δημιουργικής συνεργασίας με την τοπική κοινωνία αποτελούν </w:t>
      </w:r>
      <w:r w:rsid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επιπλέον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ισχυρά σημεία</w:t>
      </w:r>
      <w:r w:rsidR="007201B3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του έργου.</w:t>
      </w:r>
    </w:p>
    <w:p w:rsidR="007201B3" w:rsidRDefault="007201B3" w:rsidP="00F21344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</w:rPr>
      </w:pPr>
    </w:p>
    <w:p w:rsidR="00F21344" w:rsidRPr="005E6E1C" w:rsidRDefault="00F21344" w:rsidP="00F21344">
      <w:pPr>
        <w:spacing w:after="0" w:line="240" w:lineRule="auto"/>
        <w:jc w:val="both"/>
        <w:rPr>
          <w:rFonts w:ascii="Calibri" w:eastAsia="Times New Roman" w:hAnsi="Calibri" w:cs="Times New Roman"/>
          <w:i/>
          <w:color w:val="212121"/>
          <w:shd w:val="clear" w:color="auto" w:fill="FFFFFF"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H</w:t>
      </w:r>
      <w:r w:rsidRPr="0080000F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πιλοτική εφαρμογή θα ξεκινήσει από τη Λέσβο, εφ’ όσον βρεθεί η αναγκαία χρηματοδότηση για την ολοκλήρωση του σχεδιασμού του «έξυπνου κάδου ανακύκλωσης» και της πρότυπης ψηφιακής εφαρμογής ανταποδοτικότητας.  Περαιτέρω στόχος είναι η γενίκευση της εφαρμογής σε χώρους και συνθήκες συλλογικής δράσης, όπως π.χ. τα Σχολεία.</w:t>
      </w:r>
    </w:p>
    <w:p w:rsidR="00DB1581" w:rsidRPr="0080000F" w:rsidRDefault="00DB1581" w:rsidP="00DB1581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</w:pPr>
    </w:p>
    <w:p w:rsidR="0089047D" w:rsidRPr="0091095E" w:rsidRDefault="00B74C64" w:rsidP="00FC0B10">
      <w:pPr>
        <w:shd w:val="clear" w:color="auto" w:fill="FFFFFF"/>
        <w:rPr>
          <w:rFonts w:ascii="Calibri" w:eastAsia="Times New Roman" w:hAnsi="Calibri" w:cs="Times New Roman"/>
          <w:color w:val="212121"/>
          <w:shd w:val="clear" w:color="auto" w:fill="FFFFFF"/>
        </w:rPr>
      </w:pPr>
      <w:r w:rsidRPr="00B74C64">
        <w:rPr>
          <w:rFonts w:ascii="Calibri" w:eastAsia="Times New Roman" w:hAnsi="Calibri" w:cs="Times New Roman"/>
          <w:color w:val="212121"/>
          <w:shd w:val="clear" w:color="auto" w:fill="FFFFFF"/>
        </w:rPr>
        <w:t>Αρωγός της προσπάθεια</w:t>
      </w:r>
      <w:r w:rsidR="00465111">
        <w:rPr>
          <w:rFonts w:ascii="Calibri" w:eastAsia="Times New Roman" w:hAnsi="Calibri" w:cs="Times New Roman"/>
          <w:color w:val="212121"/>
          <w:shd w:val="clear" w:color="auto" w:fill="FFFFFF"/>
        </w:rPr>
        <w:t>ς, η αεροπορική εταιρεία AEGEAN</w:t>
      </w:r>
      <w:r w:rsidRPr="00B74C64">
        <w:rPr>
          <w:rFonts w:ascii="Calibri" w:eastAsia="Times New Roman" w:hAnsi="Calibri" w:cs="Times New Roman"/>
          <w:color w:val="212121"/>
          <w:shd w:val="clear" w:color="auto" w:fill="FFFFFF"/>
        </w:rPr>
        <w:t>, η οποία υποστηρίζοντας θέματα ανάπτυξης του  Αιγαίου διασφάλισε τη δωρεάν μετακίνηση προς το CERN μελών της εξαμελούς αποστολής.</w:t>
      </w:r>
      <w:r w:rsidR="00FC0B10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 </w:t>
      </w:r>
      <w:r w:rsidR="0091095E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Ιδιαίτερες ευχαριστίες ανήκουν στο </w:t>
      </w:r>
      <w:r w:rsidR="0091095E" w:rsidRPr="00706925">
        <w:rPr>
          <w:rFonts w:ascii="Calibri" w:eastAsia="Times New Roman" w:hAnsi="Calibri" w:cs="Times New Roman"/>
          <w:color w:val="212121"/>
          <w:shd w:val="clear" w:color="auto" w:fill="FFFFFF"/>
        </w:rPr>
        <w:t>T</w:t>
      </w:r>
      <w:r w:rsidR="00836DF9">
        <w:rPr>
          <w:rFonts w:ascii="Calibri" w:eastAsia="Times New Roman" w:hAnsi="Calibri" w:cs="Times New Roman"/>
          <w:color w:val="212121"/>
          <w:shd w:val="clear" w:color="auto" w:fill="FFFFFF"/>
          <w:lang w:val="en-US"/>
        </w:rPr>
        <w:t>HE</w:t>
      </w:r>
      <w:r w:rsidR="0091095E" w:rsidRPr="0091095E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91095E" w:rsidRPr="00706925">
        <w:rPr>
          <w:rFonts w:ascii="Calibri" w:eastAsia="Times New Roman" w:hAnsi="Calibri" w:cs="Times New Roman"/>
          <w:color w:val="212121"/>
          <w:shd w:val="clear" w:color="auto" w:fill="FFFFFF"/>
        </w:rPr>
        <w:t>Port</w:t>
      </w:r>
      <w:r w:rsidR="0091095E" w:rsidRPr="0091095E">
        <w:rPr>
          <w:rFonts w:ascii="Calibri" w:eastAsia="Times New Roman" w:hAnsi="Calibri" w:cs="Times New Roman"/>
          <w:color w:val="212121"/>
          <w:shd w:val="clear" w:color="auto" w:fill="FFFFFF"/>
        </w:rPr>
        <w:t>/</w:t>
      </w:r>
      <w:r w:rsidR="0091095E" w:rsidRPr="00706925">
        <w:rPr>
          <w:rFonts w:ascii="Calibri" w:eastAsia="Times New Roman" w:hAnsi="Calibri" w:cs="Times New Roman"/>
          <w:color w:val="212121"/>
          <w:shd w:val="clear" w:color="auto" w:fill="FFFFFF"/>
        </w:rPr>
        <w:t>CERN</w:t>
      </w:r>
      <w:r w:rsidR="0091095E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, το οποίο υποστήριξε την φιλοξενία των ομάδων στο </w:t>
      </w:r>
      <w:r w:rsidR="0091095E" w:rsidRPr="00706925">
        <w:rPr>
          <w:rFonts w:ascii="Calibri" w:eastAsia="Times New Roman" w:hAnsi="Calibri" w:cs="Times New Roman"/>
          <w:color w:val="212121"/>
          <w:shd w:val="clear" w:color="auto" w:fill="FFFFFF"/>
        </w:rPr>
        <w:t>CERN</w:t>
      </w:r>
      <w:r w:rsidR="0091095E" w:rsidRPr="0091095E">
        <w:rPr>
          <w:rFonts w:ascii="Calibri" w:eastAsia="Times New Roman" w:hAnsi="Calibri" w:cs="Times New Roman"/>
          <w:color w:val="212121"/>
          <w:shd w:val="clear" w:color="auto" w:fill="FFFFFF"/>
        </w:rPr>
        <w:t>.</w:t>
      </w:r>
    </w:p>
    <w:p w:rsidR="0091095E" w:rsidRPr="00703743" w:rsidRDefault="0091095E" w:rsidP="0080006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</w:pPr>
    </w:p>
    <w:p w:rsidR="0091095E" w:rsidRPr="00703743" w:rsidRDefault="0091095E" w:rsidP="0080006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</w:pPr>
    </w:p>
    <w:p w:rsidR="00D71A69" w:rsidRPr="00460DC8" w:rsidRDefault="00B74C64" w:rsidP="0080006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</w:pPr>
      <w:r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Το Hac</w:t>
      </w:r>
      <w:r w:rsidR="00460DC8">
        <w:rPr>
          <w:rFonts w:ascii="Calibri" w:eastAsia="Times New Roman" w:hAnsi="Calibri" w:cs="Times New Roman"/>
          <w:i/>
          <w:color w:val="212121"/>
          <w:shd w:val="clear" w:color="auto" w:fill="FFFFFF"/>
          <w:lang w:val="en-US" w:eastAsia="el-GR"/>
        </w:rPr>
        <w:t>k</w:t>
      </w:r>
      <w:r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athon</w:t>
      </w:r>
      <w:r w:rsidR="00970E8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@</w:t>
      </w:r>
      <w:r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CERN οργανώνεται από το THE Port Association</w:t>
      </w:r>
      <w:r w:rsidR="0089047D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 xml:space="preserve"> </w:t>
      </w:r>
      <w:r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 xml:space="preserve">/CERN προωθεί την ανάπτυξη καινοτόμων  τεχνολογικών λύσεων για την αντιμετώπιση </w:t>
      </w:r>
      <w:r w:rsidR="00970E8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 xml:space="preserve">προκλήσεων </w:t>
      </w:r>
      <w:r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ανθρωπιστικ</w:t>
      </w:r>
      <w:r w:rsidR="00970E8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ού</w:t>
      </w:r>
      <w:r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, κοινωνικ</w:t>
      </w:r>
      <w:r w:rsidR="00970E8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ού και δ</w:t>
      </w:r>
      <w:r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ημοσίου συμφέροντος. Διεπιστημονικές ομάδες που στελεχώνονται από </w:t>
      </w:r>
      <w:r w:rsidR="00970E8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 xml:space="preserve"> </w:t>
      </w:r>
      <w:r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 xml:space="preserve">επιλεγμένα μέλη -επιστήμονες του CERN και ειδικούς σε </w:t>
      </w:r>
      <w:r w:rsidR="0080006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διάφορα πεδία</w:t>
      </w:r>
      <w:r w:rsidR="00970E8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 xml:space="preserve"> καινοτομίας</w:t>
      </w:r>
      <w:r w:rsidR="0080006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-  δουλεύουν εντατικά  μαζί, σ΄</w:t>
      </w:r>
      <w:r w:rsidR="00970E8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έ</w:t>
      </w:r>
      <w:r w:rsidR="0080006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>να  τριήμερο εργαστήριο επίλυσης προβλημάτων προς όφελος της κοινωνίας. Στο φετινό Hac</w:t>
      </w:r>
      <w:r w:rsidR="00460DC8">
        <w:rPr>
          <w:rFonts w:ascii="Calibri" w:eastAsia="Times New Roman" w:hAnsi="Calibri" w:cs="Times New Roman"/>
          <w:i/>
          <w:color w:val="212121"/>
          <w:shd w:val="clear" w:color="auto" w:fill="FFFFFF"/>
          <w:lang w:val="en-US" w:eastAsia="el-GR"/>
        </w:rPr>
        <w:t>k</w:t>
      </w:r>
      <w:r w:rsid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 xml:space="preserve">athon, οι προκλήσεις που συζητήθηκαν </w:t>
      </w:r>
      <w:r w:rsidR="0080006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 xml:space="preserve"> αποτυπώνονται σε 5 προγράμματα που παρουσιάζονται στο δικτυακό τόπο του </w:t>
      </w:r>
      <w:hyperlink r:id="rId5" w:history="1">
        <w:r w:rsidR="00800068" w:rsidRPr="00460DC8">
          <w:rPr>
            <w:rStyle w:val="-"/>
            <w:rFonts w:ascii="Calibri" w:eastAsia="Times New Roman" w:hAnsi="Calibri" w:cs="Times New Roman"/>
            <w:i/>
            <w:shd w:val="clear" w:color="auto" w:fill="FFFFFF"/>
            <w:lang w:eastAsia="el-GR"/>
          </w:rPr>
          <w:t>Hackathon @</w:t>
        </w:r>
        <w:r w:rsidR="00800068" w:rsidRPr="00460DC8">
          <w:rPr>
            <w:rStyle w:val="-"/>
            <w:rFonts w:ascii="Calibri" w:eastAsia="Times New Roman" w:hAnsi="Calibri" w:cs="Times New Roman"/>
            <w:i/>
            <w:shd w:val="clear" w:color="auto" w:fill="FFFFFF"/>
            <w:lang w:val="en-US" w:eastAsia="el-GR"/>
          </w:rPr>
          <w:t>CERN</w:t>
        </w:r>
      </w:hyperlink>
      <w:r w:rsidR="00800068" w:rsidRPr="00460DC8">
        <w:rPr>
          <w:rFonts w:ascii="Calibri" w:eastAsia="Times New Roman" w:hAnsi="Calibri" w:cs="Times New Roman"/>
          <w:i/>
          <w:color w:val="212121"/>
          <w:shd w:val="clear" w:color="auto" w:fill="FFFFFF"/>
          <w:lang w:eastAsia="el-GR"/>
        </w:rPr>
        <w:t xml:space="preserve">. </w:t>
      </w:r>
    </w:p>
    <w:p w:rsidR="00FC0B10" w:rsidRDefault="00FC0B10" w:rsidP="00800068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</w:pPr>
    </w:p>
    <w:p w:rsidR="00FC0B10" w:rsidRPr="00800068" w:rsidRDefault="00FC0B10" w:rsidP="00800068">
      <w:pPr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</w:pPr>
    </w:p>
    <w:p w:rsidR="00AA7A55" w:rsidRDefault="00B74C64" w:rsidP="00800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</w:pPr>
      <w:r w:rsidRPr="00B74C64"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t>Πληροφορίες:</w:t>
      </w:r>
      <w:r w:rsidRPr="00B74C64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 </w:t>
      </w:r>
      <w:r w:rsidR="00AA7A55"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t xml:space="preserve"> </w:t>
      </w:r>
    </w:p>
    <w:p w:rsidR="00465111" w:rsidRDefault="00AA7A55" w:rsidP="00800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t>Πανεπιστήμιο Αιγαίου</w:t>
      </w:r>
      <w:r w:rsidR="00DB1581" w:rsidRPr="00DB1581"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t xml:space="preserve">: </w:t>
      </w:r>
      <w:r w:rsidR="00465111"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t xml:space="preserve"> Μαρία Χατζηαντωνίου</w:t>
      </w:r>
    </w:p>
    <w:p w:rsidR="00B74C64" w:rsidRPr="00465111" w:rsidRDefault="00AA7A55" w:rsidP="00800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</w:pPr>
      <w:r w:rsidRPr="00DB1581"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t xml:space="preserve">  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e</w:t>
      </w:r>
      <w:r w:rsidRPr="00465111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-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mail</w:t>
      </w:r>
      <w:r w:rsidRPr="00465111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 xml:space="preserve">: </w:t>
      </w:r>
      <w:hyperlink r:id="rId6" w:history="1">
        <w:r w:rsidR="00B74C64" w:rsidRPr="00B74C64">
          <w:rPr>
            <w:rFonts w:ascii="Calibri" w:eastAsia="Times New Roman" w:hAnsi="Calibri" w:cs="Times New Roman"/>
            <w:color w:val="0563C1"/>
            <w:u w:val="single"/>
            <w:lang w:val="en-US" w:eastAsia="el-GR"/>
          </w:rPr>
          <w:t>mhatz</w:t>
        </w:r>
        <w:r w:rsidR="00B74C64" w:rsidRPr="00465111">
          <w:rPr>
            <w:rFonts w:ascii="Calibri" w:eastAsia="Times New Roman" w:hAnsi="Calibri" w:cs="Times New Roman"/>
            <w:color w:val="0563C1"/>
            <w:u w:val="single"/>
            <w:lang w:val="en-US" w:eastAsia="el-GR"/>
          </w:rPr>
          <w:t>@</w:t>
        </w:r>
        <w:r w:rsidR="00B74C64" w:rsidRPr="00B74C64">
          <w:rPr>
            <w:rFonts w:ascii="Calibri" w:eastAsia="Times New Roman" w:hAnsi="Calibri" w:cs="Times New Roman"/>
            <w:color w:val="0563C1"/>
            <w:u w:val="single"/>
            <w:lang w:val="en-US" w:eastAsia="el-GR"/>
          </w:rPr>
          <w:t>aegean</w:t>
        </w:r>
        <w:r w:rsidR="00B74C64" w:rsidRPr="00465111">
          <w:rPr>
            <w:rFonts w:ascii="Calibri" w:eastAsia="Times New Roman" w:hAnsi="Calibri" w:cs="Times New Roman"/>
            <w:color w:val="0563C1"/>
            <w:u w:val="single"/>
            <w:lang w:val="en-US" w:eastAsia="el-GR"/>
          </w:rPr>
          <w:t>.</w:t>
        </w:r>
        <w:r w:rsidR="00B74C64" w:rsidRPr="00B74C64">
          <w:rPr>
            <w:rFonts w:ascii="Calibri" w:eastAsia="Times New Roman" w:hAnsi="Calibri" w:cs="Times New Roman"/>
            <w:color w:val="0563C1"/>
            <w:u w:val="single"/>
            <w:lang w:val="en-US" w:eastAsia="el-GR"/>
          </w:rPr>
          <w:t>gr</w:t>
        </w:r>
        <w:r w:rsidR="00B74C64" w:rsidRPr="00465111">
          <w:rPr>
            <w:rFonts w:ascii="Calibri" w:eastAsia="Times New Roman" w:hAnsi="Calibri" w:cs="Times New Roman"/>
            <w:color w:val="0563C1"/>
            <w:u w:val="single"/>
            <w:lang w:val="en-US" w:eastAsia="el-GR"/>
          </w:rPr>
          <w:t>-</w:t>
        </w:r>
      </w:hyperlink>
      <w:r w:rsidRPr="00465111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,</w:t>
      </w:r>
      <w:r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t>τηλ</w:t>
      </w:r>
      <w:r w:rsidRPr="00465111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 xml:space="preserve">: </w:t>
      </w:r>
      <w:r w:rsidR="00B74C64" w:rsidRPr="00465111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22510 36283</w:t>
      </w:r>
    </w:p>
    <w:p w:rsidR="00AA7A55" w:rsidRPr="00DB1581" w:rsidRDefault="00DB1581" w:rsidP="00800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Vision</w:t>
      </w:r>
      <w:r w:rsidR="0091095E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s2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 xml:space="preserve">Ventures: </w:t>
      </w:r>
      <w:r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t>Βασίλης</w:t>
      </w:r>
      <w:r w:rsidRPr="00DB1581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t>Σοφιαδέλλης</w:t>
      </w:r>
    </w:p>
    <w:p w:rsidR="00DB1581" w:rsidRPr="00DB1581" w:rsidRDefault="00135A94" w:rsidP="00135A94">
      <w:pPr>
        <w:shd w:val="clear" w:color="auto" w:fill="FFFFFF"/>
        <w:spacing w:after="90" w:line="270" w:lineRule="atLeast"/>
        <w:textAlignment w:val="center"/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</w:pPr>
      <w:r w:rsidRPr="0091095E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 xml:space="preserve">e-mail: </w:t>
      </w:r>
      <w:hyperlink r:id="rId7" w:history="1">
        <w:r w:rsidRPr="0091095E">
          <w:rPr>
            <w:rFonts w:ascii="Calibri" w:hAnsi="Calibri" w:cs="Times New Roman"/>
            <w:color w:val="212121"/>
            <w:shd w:val="clear" w:color="auto" w:fill="FFFFFF"/>
            <w:lang w:val="en-US"/>
          </w:rPr>
          <w:t>vasili@visions2ventures.com</w:t>
        </w:r>
      </w:hyperlink>
      <w:r w:rsidR="0091095E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 xml:space="preserve">, </w:t>
      </w:r>
      <w:r w:rsidRPr="0091095E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,  κ</w:t>
      </w:r>
      <w:r w:rsidR="00DB1581" w:rsidRPr="0091095E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ιν</w:t>
      </w:r>
      <w:r w:rsidR="00DB1581" w:rsidRPr="00DB1581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.:</w:t>
      </w:r>
      <w:r w:rsidR="00DB1581" w:rsidRPr="00135A94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 xml:space="preserve"> </w:t>
      </w:r>
      <w:r w:rsidR="00DB1581" w:rsidRPr="00DB1581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6</w:t>
      </w:r>
      <w:r w:rsidR="00DB1581" w:rsidRPr="00135A94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9</w:t>
      </w:r>
      <w:r w:rsidR="00DB1581" w:rsidRPr="00DB1581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42259444</w:t>
      </w:r>
    </w:p>
    <w:p w:rsidR="00DB1581" w:rsidRPr="00135A94" w:rsidRDefault="00DB1581" w:rsidP="00800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</w:pPr>
    </w:p>
    <w:p w:rsidR="002622B9" w:rsidRDefault="00B74C64" w:rsidP="008000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</w:pPr>
      <w:r w:rsidRPr="00B74C64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Website</w:t>
      </w:r>
      <w:r w:rsidR="002622B9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s</w:t>
      </w:r>
      <w:r w:rsidRPr="00B74C64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:</w:t>
      </w:r>
    </w:p>
    <w:p w:rsidR="00706925" w:rsidRDefault="00B74C64" w:rsidP="007069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</w:pPr>
      <w:r w:rsidRPr="00B74C64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 xml:space="preserve"> </w:t>
      </w:r>
      <w:r w:rsidR="002622B9" w:rsidRPr="002622B9">
        <w:rPr>
          <w:rFonts w:ascii="Calibri" w:eastAsia="Times New Roman" w:hAnsi="Calibri" w:cs="Times New Roman"/>
          <w:b/>
          <w:color w:val="212121"/>
          <w:shd w:val="clear" w:color="auto" w:fill="FFFFFF"/>
          <w:lang w:val="en-US" w:eastAsia="el-GR"/>
        </w:rPr>
        <w:t>Hachathon at CERN 2017</w:t>
      </w:r>
      <w:r w:rsidR="002622B9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 xml:space="preserve">  (</w:t>
      </w:r>
      <w:hyperlink r:id="rId8" w:history="1">
        <w:r w:rsidR="002622B9" w:rsidRPr="004B0434">
          <w:rPr>
            <w:rStyle w:val="-"/>
            <w:rFonts w:ascii="Calibri" w:eastAsia="Times New Roman" w:hAnsi="Calibri" w:cs="Times New Roman"/>
            <w:shd w:val="clear" w:color="auto" w:fill="FFFFFF"/>
            <w:lang w:val="en-US" w:eastAsia="el-GR"/>
          </w:rPr>
          <w:t>http://theport.ch/</w:t>
        </w:r>
      </w:hyperlink>
      <w:r w:rsidR="002622B9"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)</w:t>
      </w:r>
    </w:p>
    <w:p w:rsidR="00706925" w:rsidRDefault="00706925" w:rsidP="007069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</w:pPr>
      <w:r w:rsidRPr="00706925">
        <w:rPr>
          <w:rFonts w:ascii="Calibri" w:eastAsia="Times New Roman" w:hAnsi="Calibri" w:cs="Times New Roman"/>
          <w:b/>
          <w:color w:val="212121"/>
          <w:shd w:val="clear" w:color="auto" w:fill="FFFFFF"/>
          <w:lang w:val="en-US" w:eastAsia="el-GR"/>
        </w:rPr>
        <w:t xml:space="preserve"> </w:t>
      </w:r>
      <w:r w:rsidRPr="00AA7A55">
        <w:rPr>
          <w:rFonts w:ascii="Calibri" w:eastAsia="Times New Roman" w:hAnsi="Calibri" w:cs="Times New Roman"/>
          <w:b/>
          <w:color w:val="212121"/>
          <w:shd w:val="clear" w:color="auto" w:fill="FFFFFF"/>
          <w:lang w:val="en-US" w:eastAsia="el-GR"/>
        </w:rPr>
        <w:t>Change</w:t>
      </w:r>
      <w:r>
        <w:rPr>
          <w:rFonts w:ascii="Calibri" w:eastAsia="Times New Roman" w:hAnsi="Calibri" w:cs="Times New Roman"/>
          <w:b/>
          <w:color w:val="212121"/>
          <w:shd w:val="clear" w:color="auto" w:fill="FFFFFF"/>
          <w:lang w:val="en-US" w:eastAsia="el-GR"/>
        </w:rPr>
        <w:t>m</w:t>
      </w:r>
      <w:r w:rsidRPr="00AA7A55">
        <w:rPr>
          <w:rFonts w:ascii="Calibri" w:eastAsia="Times New Roman" w:hAnsi="Calibri" w:cs="Times New Roman"/>
          <w:b/>
          <w:color w:val="212121"/>
          <w:shd w:val="clear" w:color="auto" w:fill="FFFFFF"/>
          <w:lang w:val="en-US" w:eastAsia="el-GR"/>
        </w:rPr>
        <w:t>akers Lab</w:t>
      </w:r>
      <w:r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 xml:space="preserve">  (</w:t>
      </w:r>
      <w:hyperlink r:id="rId9" w:history="1">
        <w:r w:rsidRPr="004B0434">
          <w:rPr>
            <w:rStyle w:val="-"/>
            <w:rFonts w:ascii="Calibri" w:eastAsia="Times New Roman" w:hAnsi="Calibri" w:cs="Times New Roman"/>
            <w:shd w:val="clear" w:color="auto" w:fill="FFFFFF"/>
            <w:lang w:val="en-US" w:eastAsia="el-GR"/>
          </w:rPr>
          <w:t>http://changemakerslab.com/</w:t>
        </w:r>
      </w:hyperlink>
      <w:r>
        <w:rPr>
          <w:rFonts w:ascii="Calibri" w:eastAsia="Times New Roman" w:hAnsi="Calibri" w:cs="Times New Roman"/>
          <w:color w:val="212121"/>
          <w:shd w:val="clear" w:color="auto" w:fill="FFFFFF"/>
          <w:lang w:val="en-US" w:eastAsia="el-GR"/>
        </w:rPr>
        <w:t>)</w:t>
      </w:r>
    </w:p>
    <w:p w:rsidR="00706925" w:rsidRPr="002622B9" w:rsidRDefault="00706925" w:rsidP="00706925">
      <w:pPr>
        <w:shd w:val="clear" w:color="auto" w:fill="FFFFFF"/>
        <w:spacing w:after="0" w:line="240" w:lineRule="auto"/>
        <w:jc w:val="both"/>
        <w:rPr>
          <w:lang w:val="en-US"/>
        </w:rPr>
      </w:pPr>
    </w:p>
    <w:tbl>
      <w:tblPr>
        <w:tblStyle w:val="a4"/>
        <w:tblpPr w:leftFromText="180" w:rightFromText="180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625"/>
        <w:gridCol w:w="1209"/>
        <w:gridCol w:w="1911"/>
        <w:gridCol w:w="1815"/>
      </w:tblGrid>
      <w:tr w:rsidR="00706925" w:rsidTr="00706925">
        <w:tc>
          <w:tcPr>
            <w:tcW w:w="1746" w:type="dxa"/>
          </w:tcPr>
          <w:p w:rsidR="00706925" w:rsidRDefault="00706925" w:rsidP="00706925">
            <w:pPr>
              <w:rPr>
                <w:i/>
              </w:rPr>
            </w:pPr>
            <w:r w:rsidRPr="00FC0B10">
              <w:rPr>
                <w:rFonts w:ascii="Calibri" w:eastAsia="Times New Roman" w:hAnsi="Calibri" w:cs="Times New Roman"/>
                <w:noProof/>
                <w:color w:val="212121"/>
                <w:shd w:val="clear" w:color="auto" w:fill="FFFFFF"/>
                <w:lang w:eastAsia="el-GR"/>
              </w:rPr>
              <w:drawing>
                <wp:inline distT="0" distB="0" distL="0" distR="0" wp14:anchorId="7E654D0A" wp14:editId="0F496ECC">
                  <wp:extent cx="970123" cy="656590"/>
                  <wp:effectExtent l="0" t="0" r="1905" b="0"/>
                  <wp:docPr id="21" name="Εικόνα 4" descr="C:\Users\User\Downloads\LOGO Πανεπιστήμιο Αιγαίο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LOGO Πανεπιστήμιο Αιγαίο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70" cy="80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706925" w:rsidRDefault="00706925" w:rsidP="00706925">
            <w:pPr>
              <w:rPr>
                <w:i/>
              </w:rPr>
            </w:pPr>
            <w:r w:rsidRPr="00FC0B10">
              <w:rPr>
                <w:rFonts w:ascii="Calibri" w:eastAsia="Times New Roman" w:hAnsi="Calibri" w:cs="Times New Roman"/>
                <w:noProof/>
                <w:color w:val="212121"/>
                <w:shd w:val="clear" w:color="auto" w:fill="FFFFFF"/>
                <w:lang w:eastAsia="el-GR"/>
              </w:rPr>
              <w:drawing>
                <wp:inline distT="0" distB="0" distL="0" distR="0" wp14:anchorId="0F2C4CD2" wp14:editId="318BDD6C">
                  <wp:extent cx="867465" cy="523875"/>
                  <wp:effectExtent l="0" t="0" r="0" b="0"/>
                  <wp:docPr id="4" name="Εικόνα 4" descr="C:\Users\mhatz\AppData\Local\Microsoft\Windows\INetCache\Content.Outlook\JP5NBB55\V2V_Logo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atz\AppData\Local\Microsoft\Windows\INetCache\Content.Outlook\JP5NBB55\V2V_Logo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5" cy="57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</w:tcPr>
          <w:p w:rsidR="00706925" w:rsidRDefault="00706925" w:rsidP="00706925">
            <w:pPr>
              <w:rPr>
                <w:i/>
              </w:rPr>
            </w:pPr>
            <w:r w:rsidRPr="00FC0B10">
              <w:rPr>
                <w:rFonts w:ascii="Calibri" w:eastAsia="Times New Roman" w:hAnsi="Calibri" w:cs="Times New Roman"/>
                <w:noProof/>
                <w:color w:val="212121"/>
                <w:shd w:val="clear" w:color="auto" w:fill="FFFFFF"/>
                <w:lang w:eastAsia="el-GR"/>
              </w:rPr>
              <w:drawing>
                <wp:inline distT="0" distB="0" distL="0" distR="0" wp14:anchorId="5DBA3680" wp14:editId="4BC9A42A">
                  <wp:extent cx="457200" cy="403783"/>
                  <wp:effectExtent l="0" t="0" r="0" b="0"/>
                  <wp:docPr id="3" name="Εικόνα 1" descr="Αποτέλεσμα εικόνας για change makers l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hange makers 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40" cy="432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:rsidR="00706925" w:rsidRDefault="00706925" w:rsidP="00706925">
            <w:pPr>
              <w:rPr>
                <w:i/>
              </w:rPr>
            </w:pPr>
            <w:r w:rsidRPr="00FC0B10">
              <w:rPr>
                <w:rFonts w:ascii="Calibri" w:eastAsia="Times New Roman" w:hAnsi="Calibri" w:cs="Times New Roman"/>
                <w:noProof/>
                <w:color w:val="212121"/>
                <w:shd w:val="clear" w:color="auto" w:fill="FFFFFF"/>
                <w:lang w:eastAsia="el-GR"/>
              </w:rPr>
              <w:drawing>
                <wp:inline distT="0" distB="0" distL="0" distR="0" wp14:anchorId="11ABCD08" wp14:editId="06E5635B">
                  <wp:extent cx="1076325" cy="242312"/>
                  <wp:effectExtent l="0" t="0" r="0" b="5715"/>
                  <wp:docPr id="5" name="Εικόνα 5" descr="C:\Users\mhatz\Dropbox\THE PORT- Pier49\THEPort_2017_banner_logo_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hatz\Dropbox\THE PORT- Pier49\THEPort_2017_banner_logo_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97" cy="28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706925" w:rsidRDefault="00706925" w:rsidP="00706925">
            <w:pPr>
              <w:rPr>
                <w:i/>
              </w:rPr>
            </w:pPr>
            <w:r>
              <w:rPr>
                <w:rFonts w:ascii="Calibri" w:eastAsia="Times New Roman" w:hAnsi="Calibri" w:cs="Times New Roman"/>
                <w:noProof/>
                <w:color w:val="212121"/>
                <w:shd w:val="clear" w:color="auto" w:fill="FFFFFF"/>
                <w:lang w:eastAsia="el-GR"/>
              </w:rPr>
              <w:drawing>
                <wp:inline distT="0" distB="0" distL="0" distR="0" wp14:anchorId="29215D6C" wp14:editId="0009B707">
                  <wp:extent cx="1015365" cy="358513"/>
                  <wp:effectExtent l="0" t="0" r="0" b="381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351" cy="371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925" w:rsidRPr="00AA7A55" w:rsidRDefault="00706925" w:rsidP="00706925">
      <w:pPr>
        <w:shd w:val="clear" w:color="auto" w:fill="FFFFFF"/>
        <w:spacing w:after="0" w:line="240" w:lineRule="auto"/>
        <w:jc w:val="both"/>
        <w:rPr>
          <w:lang w:val="en-US"/>
        </w:rPr>
      </w:pPr>
    </w:p>
    <w:p w:rsidR="002622B9" w:rsidRPr="00D56483" w:rsidRDefault="00706925" w:rsidP="00706925">
      <w:pPr>
        <w:shd w:val="clear" w:color="auto" w:fill="FFFFFF"/>
        <w:spacing w:after="0" w:line="240" w:lineRule="auto"/>
        <w:jc w:val="right"/>
        <w:rPr>
          <w:lang w:val="en-US"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  <w:lang w:eastAsia="el-GR"/>
        </w:rPr>
        <w:t>Μυτιλήνη 13/10/2017</w:t>
      </w:r>
    </w:p>
    <w:sectPr w:rsidR="002622B9" w:rsidRPr="00D56483" w:rsidSect="00C37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64"/>
    <w:rsid w:val="00010E1B"/>
    <w:rsid w:val="00130BFA"/>
    <w:rsid w:val="00135A94"/>
    <w:rsid w:val="00200B9B"/>
    <w:rsid w:val="00206B23"/>
    <w:rsid w:val="002622B9"/>
    <w:rsid w:val="00282AD9"/>
    <w:rsid w:val="00311C56"/>
    <w:rsid w:val="00406F21"/>
    <w:rsid w:val="00460DC8"/>
    <w:rsid w:val="00465111"/>
    <w:rsid w:val="004A2710"/>
    <w:rsid w:val="004C0A2B"/>
    <w:rsid w:val="005B69F0"/>
    <w:rsid w:val="005F5001"/>
    <w:rsid w:val="0062767E"/>
    <w:rsid w:val="00634D1B"/>
    <w:rsid w:val="00640F85"/>
    <w:rsid w:val="006C109F"/>
    <w:rsid w:val="00703743"/>
    <w:rsid w:val="00706925"/>
    <w:rsid w:val="007201B3"/>
    <w:rsid w:val="007A3EC6"/>
    <w:rsid w:val="00800068"/>
    <w:rsid w:val="0082517E"/>
    <w:rsid w:val="00836DF9"/>
    <w:rsid w:val="0089047D"/>
    <w:rsid w:val="0091095E"/>
    <w:rsid w:val="009428CB"/>
    <w:rsid w:val="00943B73"/>
    <w:rsid w:val="00952967"/>
    <w:rsid w:val="00970E88"/>
    <w:rsid w:val="009A572E"/>
    <w:rsid w:val="00A334C2"/>
    <w:rsid w:val="00AA7A55"/>
    <w:rsid w:val="00AE1F90"/>
    <w:rsid w:val="00B55CB4"/>
    <w:rsid w:val="00B74C64"/>
    <w:rsid w:val="00C37294"/>
    <w:rsid w:val="00C42E70"/>
    <w:rsid w:val="00D23F0E"/>
    <w:rsid w:val="00D56483"/>
    <w:rsid w:val="00D71A69"/>
    <w:rsid w:val="00DB1581"/>
    <w:rsid w:val="00E97584"/>
    <w:rsid w:val="00F21344"/>
    <w:rsid w:val="00F4701A"/>
    <w:rsid w:val="00FA700D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CC288-E977-492C-8B2D-F61AB6C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74C64"/>
  </w:style>
  <w:style w:type="character" w:styleId="-">
    <w:name w:val="Hyperlink"/>
    <w:basedOn w:val="a0"/>
    <w:uiPriority w:val="99"/>
    <w:unhideWhenUsed/>
    <w:rsid w:val="00B74C6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3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729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3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D56483"/>
    <w:rPr>
      <w:color w:val="800080" w:themeColor="followedHyperlink"/>
      <w:u w:val="single"/>
    </w:rPr>
  </w:style>
  <w:style w:type="character" w:customStyle="1" w:styleId="rpd1">
    <w:name w:val="_rp_d1"/>
    <w:basedOn w:val="a0"/>
    <w:rsid w:val="00135A94"/>
  </w:style>
  <w:style w:type="character" w:customStyle="1" w:styleId="peb">
    <w:name w:val="_pe_b"/>
    <w:basedOn w:val="a0"/>
    <w:rsid w:val="0013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8746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87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port.ch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vasili@visions2ventures.com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hatz@aegean.gr-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theport.ch/home/the-port-2017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changemakerslab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802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Tzekou Dora</cp:lastModifiedBy>
  <cp:revision>2</cp:revision>
  <dcterms:created xsi:type="dcterms:W3CDTF">2017-10-13T09:49:00Z</dcterms:created>
  <dcterms:modified xsi:type="dcterms:W3CDTF">2017-10-13T09:49:00Z</dcterms:modified>
</cp:coreProperties>
</file>