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FBEF" w14:textId="77777777" w:rsidR="00A71646" w:rsidRPr="00BD351B" w:rsidRDefault="00A71646" w:rsidP="00A0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  <w:bookmarkStart w:id="0" w:name="_GoBack"/>
      <w:bookmarkEnd w:id="0"/>
    </w:p>
    <w:p w14:paraId="1D97BB9F" w14:textId="5CD971E2" w:rsidR="00A71646" w:rsidRPr="00BD351B" w:rsidRDefault="00BD351B" w:rsidP="00BD351B">
      <w:pPr>
        <w:tabs>
          <w:tab w:val="center" w:pos="41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  <w:r w:rsidRPr="00BD351B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   </w:t>
      </w:r>
      <w:r w:rsidR="00FA4F95" w:rsidRPr="00BD351B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  </w:t>
      </w:r>
      <w:r w:rsidRPr="00BD351B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ab/>
        <w:t xml:space="preserve">                </w:t>
      </w:r>
      <w:r w:rsidRPr="00BD351B">
        <w:rPr>
          <w:rFonts w:ascii="Times New Roman" w:eastAsia="Times New Roman" w:hAnsi="Times New Roman" w:cs="Times New Roman"/>
          <w:b/>
          <w:noProof/>
          <w:sz w:val="28"/>
          <w:szCs w:val="20"/>
          <w:lang w:eastAsia="el-GR"/>
        </w:rPr>
        <w:drawing>
          <wp:inline distT="0" distB="0" distL="0" distR="0" wp14:anchorId="4101B858" wp14:editId="35938774">
            <wp:extent cx="1295436" cy="937032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52" cy="95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51B">
        <w:rPr>
          <w:rFonts w:ascii="Times New Roman" w:eastAsia="Times New Roman" w:hAnsi="Times New Roman" w:cs="Times New Roman"/>
          <w:b/>
          <w:noProof/>
          <w:sz w:val="28"/>
          <w:szCs w:val="20"/>
          <w:lang w:eastAsia="el-GR"/>
        </w:rPr>
        <w:t xml:space="preserve"> </w:t>
      </w:r>
      <w:r w:rsidRPr="00BD351B">
        <w:rPr>
          <w:rFonts w:ascii="Times New Roman" w:eastAsia="Times New Roman" w:hAnsi="Times New Roman" w:cs="Times New Roman"/>
          <w:b/>
          <w:noProof/>
          <w:sz w:val="28"/>
          <w:szCs w:val="20"/>
          <w:lang w:eastAsia="el-GR"/>
        </w:rPr>
        <w:drawing>
          <wp:inline distT="0" distB="0" distL="0" distR="0" wp14:anchorId="7D087829" wp14:editId="48F6A665">
            <wp:extent cx="1617260" cy="517466"/>
            <wp:effectExtent l="0" t="0" r="254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96" cy="5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405B" w14:textId="77777777" w:rsidR="00FA4F95" w:rsidRPr="00BD351B" w:rsidRDefault="00FA4F95" w:rsidP="00A06C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</w:p>
    <w:p w14:paraId="7820465F" w14:textId="77777777" w:rsidR="00FA4F95" w:rsidRPr="00BD351B" w:rsidRDefault="00FA4F95" w:rsidP="00A06C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14:paraId="5A930756" w14:textId="77777777" w:rsidR="00FA4F95" w:rsidRPr="00BD351B" w:rsidRDefault="00FA4F95" w:rsidP="00A06C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14:paraId="6105744A" w14:textId="09389404" w:rsidR="00A06C12" w:rsidRPr="00BD351B" w:rsidRDefault="00FA4F95" w:rsidP="00A06C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D351B">
        <w:rPr>
          <w:rFonts w:eastAsia="Times New Roman" w:cstheme="minorHAnsi"/>
          <w:b/>
          <w:lang w:eastAsia="el-GR"/>
        </w:rPr>
        <w:t>Μυτιλήνη</w:t>
      </w:r>
      <w:r w:rsidR="00A71646" w:rsidRPr="00BD351B">
        <w:rPr>
          <w:rFonts w:eastAsia="Times New Roman" w:cstheme="minorHAnsi"/>
          <w:b/>
          <w:lang w:eastAsia="el-GR"/>
        </w:rPr>
        <w:t xml:space="preserve">, </w:t>
      </w:r>
      <w:r w:rsidRPr="00BD351B">
        <w:rPr>
          <w:rFonts w:eastAsia="Times New Roman" w:cstheme="minorHAnsi"/>
          <w:b/>
          <w:lang w:eastAsia="el-GR"/>
        </w:rPr>
        <w:t>3</w:t>
      </w:r>
      <w:r w:rsidR="00A71646" w:rsidRPr="00BD351B">
        <w:rPr>
          <w:rFonts w:eastAsia="Times New Roman" w:cstheme="minorHAnsi"/>
          <w:b/>
          <w:lang w:eastAsia="el-GR"/>
        </w:rPr>
        <w:t xml:space="preserve"> </w:t>
      </w:r>
      <w:r w:rsidRPr="00BD351B">
        <w:rPr>
          <w:rFonts w:eastAsia="Times New Roman" w:cstheme="minorHAnsi"/>
          <w:b/>
          <w:lang w:eastAsia="el-GR"/>
        </w:rPr>
        <w:t xml:space="preserve">Μαρτίου </w:t>
      </w:r>
      <w:r w:rsidR="00A71646" w:rsidRPr="00BD351B">
        <w:rPr>
          <w:rFonts w:eastAsia="Times New Roman" w:cstheme="minorHAnsi"/>
          <w:b/>
          <w:lang w:eastAsia="el-GR"/>
        </w:rPr>
        <w:t>20</w:t>
      </w:r>
      <w:r w:rsidRPr="00BD351B">
        <w:rPr>
          <w:rFonts w:eastAsia="Times New Roman" w:cstheme="minorHAnsi"/>
          <w:b/>
          <w:lang w:eastAsia="el-GR"/>
        </w:rPr>
        <w:t>21</w:t>
      </w:r>
    </w:p>
    <w:p w14:paraId="294B1732" w14:textId="77777777" w:rsidR="00972E80" w:rsidRPr="00BD351B" w:rsidRDefault="00972E80" w:rsidP="00A06C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D351B">
        <w:rPr>
          <w:rFonts w:eastAsia="Times New Roman" w:cstheme="minorHAnsi"/>
          <w:b/>
          <w:lang w:eastAsia="el-GR"/>
        </w:rPr>
        <w:t>Δελτίο Τύπου</w:t>
      </w:r>
    </w:p>
    <w:p w14:paraId="40C5AA9D" w14:textId="77777777" w:rsidR="00A06C12" w:rsidRPr="00BD351B" w:rsidRDefault="00A06C12" w:rsidP="00964071">
      <w:pPr>
        <w:spacing w:after="0"/>
        <w:jc w:val="center"/>
        <w:rPr>
          <w:rFonts w:cstheme="minorHAnsi"/>
          <w:b/>
          <w:u w:val="single"/>
        </w:rPr>
      </w:pPr>
    </w:p>
    <w:p w14:paraId="1F058022" w14:textId="0E188CED" w:rsidR="00E51406" w:rsidRDefault="00FA4F95" w:rsidP="00FA4F95">
      <w:pPr>
        <w:spacing w:after="0"/>
        <w:jc w:val="center"/>
        <w:rPr>
          <w:rFonts w:cstheme="minorHAnsi"/>
          <w:b/>
          <w:bCs/>
          <w:color w:val="000000"/>
        </w:rPr>
      </w:pPr>
      <w:r w:rsidRPr="00BD351B">
        <w:rPr>
          <w:rFonts w:cstheme="minorHAnsi"/>
          <w:b/>
          <w:bCs/>
          <w:color w:val="000000"/>
        </w:rPr>
        <w:t>Πανελλήνιος Διαγωνισμός Καινοτομικής Επιχειρηματικότητας του Πανεπιστημίου Αιγαίου  Aegean Startups 2021</w:t>
      </w:r>
    </w:p>
    <w:p w14:paraId="31116D2C" w14:textId="77777777" w:rsidR="00DB4309" w:rsidRPr="00BD351B" w:rsidRDefault="00DB4309" w:rsidP="00457AE5">
      <w:pPr>
        <w:spacing w:after="0"/>
        <w:jc w:val="both"/>
        <w:rPr>
          <w:rFonts w:cstheme="minorHAnsi"/>
          <w:b/>
          <w:u w:val="single"/>
        </w:rPr>
      </w:pPr>
    </w:p>
    <w:p w14:paraId="728033C9" w14:textId="68FD0A4D" w:rsidR="00D62AD5" w:rsidRPr="00BD351B" w:rsidRDefault="00E51406" w:rsidP="00D62AD5">
      <w:pPr>
        <w:pStyle w:val="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BD351B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DE3333" w:rsidRPr="00BD351B">
        <w:rPr>
          <w:rFonts w:asciiTheme="minorHAnsi" w:hAnsiTheme="minorHAnsi" w:cstheme="minorHAnsi"/>
          <w:sz w:val="22"/>
          <w:szCs w:val="22"/>
          <w:lang w:val="el-GR"/>
        </w:rPr>
        <w:t xml:space="preserve">ο Πανεπιστήμιο Αιγαίου προκηρύσσει τον </w:t>
      </w:r>
      <w:r w:rsidR="00D62AD5" w:rsidRPr="00BD351B">
        <w:rPr>
          <w:rFonts w:asciiTheme="minorHAnsi" w:hAnsiTheme="minorHAnsi" w:cstheme="minorHAnsi"/>
          <w:sz w:val="22"/>
          <w:szCs w:val="22"/>
          <w:lang w:val="el-GR"/>
        </w:rPr>
        <w:t xml:space="preserve">Πανελλήνιο </w:t>
      </w:r>
      <w:r w:rsidR="00DB4309" w:rsidRPr="00BD351B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Διαγωνισμό Καινοτομικής Επιχειρηματικότητας </w:t>
      </w:r>
      <w:r w:rsidR="00DE3333" w:rsidRPr="00BD351B">
        <w:rPr>
          <w:rFonts w:asciiTheme="minorHAnsi" w:hAnsiTheme="minorHAnsi" w:cstheme="minorHAnsi"/>
          <w:b/>
          <w:sz w:val="22"/>
          <w:szCs w:val="22"/>
          <w:lang w:val="el-GR"/>
        </w:rPr>
        <w:t>AEGEAN Startups</w:t>
      </w:r>
      <w:r w:rsidR="00D62AD5" w:rsidRPr="00BD351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2021</w:t>
      </w:r>
      <w:r w:rsidR="00DE3333" w:rsidRPr="00BD351B">
        <w:rPr>
          <w:rFonts w:asciiTheme="minorHAnsi" w:hAnsiTheme="minorHAnsi" w:cstheme="minorHAnsi"/>
          <w:sz w:val="22"/>
          <w:szCs w:val="22"/>
          <w:lang w:val="el-GR"/>
        </w:rPr>
        <w:t xml:space="preserve">, για την </w:t>
      </w:r>
      <w:r w:rsidR="00D62AD5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>ανάδειξη των καλύτερων επιχειρηματικών ιδεών σε αρχικό στάδιο, που σχετίζονται με τους τομείς προτεραιότητας του Αιγαίου και μπορούν να συμβάλλουν στην περιφερειακή ανάπτυξη αλλά και να έχουν παγκόσμια εφαρμογή. </w:t>
      </w:r>
    </w:p>
    <w:p w14:paraId="27F21AED" w14:textId="4807F6E2" w:rsidR="00D62AD5" w:rsidRPr="00BD351B" w:rsidRDefault="00D62AD5" w:rsidP="00BD351B">
      <w:pPr>
        <w:pStyle w:val="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Δικαίωμα συμμετοχής στο διαγωνισμό έχουν φοιτητές/φοιτήτριες ή απόφοιτοι του Πανεπιστημίου Αιγαίου, συγκροτημένες ερευνητικές ομάδες μελών της κοινότητας του Πανεπιστημίου Αιγαίου αλλά και </w:t>
      </w:r>
      <w:r w:rsidR="00FA4F95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>πολίτες της Ελλάδας ή άλλων χωρών που θέλουν να συμβάλλουν στους σκοπούς του διαγωνισμού.</w:t>
      </w:r>
      <w:r w:rsidR="00BD351B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BD351B">
        <w:rPr>
          <w:rFonts w:asciiTheme="minorHAnsi" w:hAnsiTheme="minorHAnsi" w:cstheme="minorHAnsi"/>
          <w:sz w:val="22"/>
          <w:szCs w:val="22"/>
          <w:lang w:val="el-GR"/>
        </w:rPr>
        <w:t>Οι προτάσεις κατατίθενται σε μία από τις παρακάτω Θεματικές Περιοχές, οι οποίες έχουν  ξεχωριστή σημασία για τα νησιά του Αιγαίου:</w:t>
      </w:r>
    </w:p>
    <w:p w14:paraId="0DFFBE42" w14:textId="5749C549" w:rsidR="00D62AD5" w:rsidRPr="00BD351B" w:rsidRDefault="00D62AD5" w:rsidP="00D62AD5">
      <w:pPr>
        <w:spacing w:after="0"/>
        <w:jc w:val="both"/>
        <w:rPr>
          <w:rFonts w:cstheme="minorHAnsi"/>
        </w:rPr>
      </w:pPr>
      <w:r w:rsidRPr="00BD351B">
        <w:rPr>
          <w:rFonts w:cstheme="minorHAnsi"/>
        </w:rPr>
        <w:t xml:space="preserve">1: Αγροτική Ανάπτυξη - Διατροφή - Ευζωία </w:t>
      </w:r>
    </w:p>
    <w:p w14:paraId="26A3E23E" w14:textId="79369AA1" w:rsidR="00D62AD5" w:rsidRPr="00BD351B" w:rsidRDefault="00D62AD5" w:rsidP="00D62AD5">
      <w:pPr>
        <w:spacing w:after="0"/>
        <w:jc w:val="both"/>
        <w:rPr>
          <w:rFonts w:cstheme="minorHAnsi"/>
        </w:rPr>
      </w:pPr>
      <w:r w:rsidRPr="00BD351B">
        <w:rPr>
          <w:rFonts w:cstheme="minorHAnsi"/>
        </w:rPr>
        <w:t>2: Ναυτιλία - Μεταφορές - Εμπόριο - Βιομηχανία</w:t>
      </w:r>
    </w:p>
    <w:p w14:paraId="047CC0DB" w14:textId="5973DED0" w:rsidR="00D62AD5" w:rsidRPr="00BD351B" w:rsidRDefault="00D62AD5" w:rsidP="00D62AD5">
      <w:pPr>
        <w:spacing w:after="0"/>
        <w:jc w:val="both"/>
        <w:rPr>
          <w:rFonts w:cstheme="minorHAnsi"/>
        </w:rPr>
      </w:pPr>
      <w:r w:rsidRPr="00BD351B">
        <w:rPr>
          <w:rFonts w:cstheme="minorHAnsi"/>
        </w:rPr>
        <w:t>3: Τουρισμός - Πολιτισμός - Περιβάλλον</w:t>
      </w:r>
    </w:p>
    <w:p w14:paraId="08F6ABAD" w14:textId="6B6403D7" w:rsidR="009B3AEE" w:rsidRPr="00BD351B" w:rsidRDefault="00D62AD5" w:rsidP="00D62AD5">
      <w:pPr>
        <w:spacing w:after="0"/>
        <w:jc w:val="both"/>
        <w:rPr>
          <w:rFonts w:cstheme="minorHAnsi"/>
        </w:rPr>
      </w:pPr>
      <w:r w:rsidRPr="00BD351B">
        <w:rPr>
          <w:rFonts w:cstheme="minorHAnsi"/>
        </w:rPr>
        <w:t>4: Διακυβέρνηση - Εκπαίδευση - Κοινωνική Συνοχή</w:t>
      </w:r>
    </w:p>
    <w:p w14:paraId="554A5790" w14:textId="2CF168D9" w:rsidR="00D62AD5" w:rsidRPr="00BD351B" w:rsidRDefault="00D62AD5" w:rsidP="00D62AD5">
      <w:pPr>
        <w:pStyle w:val="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Τα καλύτερα επιχειρηματικά σχέδια, όπως θα αναδειχθούν από τα στάδια του διαγωνισμού, θα βραβευτούν, θα λάβουν  δημοσιότητα και περαιτέρω υποστήριξη για την υλοποίησή τους μέσω συνδεδεμένων θερμοκοιτίδων, επιταχυντών </w:t>
      </w:r>
      <w:r w:rsidR="00BD351B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επιχειρηματικότητας </w:t>
      </w: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>και χρηματοδοτικών φορέων. Τον διαγωνισμό πλαισιώνουν μέντορες από την πανεπιστημιακή κοινότητα και την αγορά, που θα παρέχουν τις συμβουλές τους για την ανάπτυξη των επιχειρηματικών ιδεών.</w:t>
      </w:r>
    </w:p>
    <w:p w14:paraId="647E98DC" w14:textId="4907CE79" w:rsidR="00FA4F95" w:rsidRPr="00BD351B" w:rsidRDefault="00FA4F95" w:rsidP="00FA4F95">
      <w:pPr>
        <w:pStyle w:val="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Στις ομάδες με την υψηλότερη βαθμολογία θα απονεμηθεί το “Βραβείο Επιχειρηματικότητας Ιωάννη </w:t>
      </w:r>
      <w:proofErr w:type="spellStart"/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>Τσαμουργκέλη</w:t>
      </w:r>
      <w:proofErr w:type="spellEnd"/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>”, συνολικού ύψους 5.000 ευρώ, το οποίο αθλοθετεί η Επιχείρηση Ανάπτυξης και Διαχείρισης της Περιουσίας του Πανεπιστημίου Αιγαίου.</w:t>
      </w:r>
    </w:p>
    <w:p w14:paraId="200E0F5F" w14:textId="77777777" w:rsidR="00D62AD5" w:rsidRPr="00BD351B" w:rsidRDefault="00D62AD5" w:rsidP="00D62AD5">
      <w:pPr>
        <w:pStyle w:val="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>Ο διαγωνισμός διεξάγεται σε τρία στάδια: α) κατάθεση αρχικών ιδεών, β) κατάθεση επιχειρηματικών σχεδίων από τις ομάδες που προκρίθηκαν και γ) τελική παρουσίαση των ομάδων και των ιδεών που ξεχώρισαν από το δεύτερο στάδιο.</w:t>
      </w:r>
    </w:p>
    <w:p w14:paraId="5670841B" w14:textId="27442D66" w:rsidR="00D62AD5" w:rsidRPr="00BD351B" w:rsidRDefault="00D62AD5" w:rsidP="00D62AD5">
      <w:pPr>
        <w:pStyle w:val="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Τα Aegean Startups καλούν φοιτητές, απόφοιτους και ερευνητές του Πανεπιστημίου Αιγαίου αλλά και ενδιαφερόμενους πολίτες από την Ελλάδα  και τον κόσμο </w:t>
      </w:r>
      <w:r w:rsidR="00D720D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να εγγραφούν ως μέλη, να </w:t>
      </w: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καταθέσουν τις ιδέες </w:t>
      </w:r>
      <w:r w:rsidR="00BD351B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τους, και να αναζητήσουν </w:t>
      </w:r>
      <w:r w:rsidR="00D720D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άλλα μέλη για τις ομάδες του, </w:t>
      </w:r>
      <w:r w:rsidR="00BD351B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ή </w:t>
      </w:r>
      <w:r w:rsidR="00D720D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να αιτηθούν </w:t>
      </w:r>
      <w:r w:rsidR="00BD351B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>άλλου τύπου υποστήριξη,</w:t>
      </w: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μέσω της διαδικτυακής πύλης </w:t>
      </w:r>
      <w:hyperlink r:id="rId10" w:history="1">
        <w:r w:rsidRPr="00BD351B">
          <w:rPr>
            <w:rStyle w:val="-"/>
            <w:rFonts w:asciiTheme="minorHAnsi" w:hAnsiTheme="minorHAnsi" w:cstheme="minorHAnsi"/>
            <w:color w:val="1155CC"/>
            <w:sz w:val="22"/>
            <w:szCs w:val="22"/>
            <w:lang w:val="el-GR"/>
          </w:rPr>
          <w:t>www.aegean-startups.gr</w:t>
        </w:r>
      </w:hyperlink>
      <w:r w:rsidR="00BD351B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>.</w:t>
      </w:r>
    </w:p>
    <w:p w14:paraId="12DE9600" w14:textId="77777777" w:rsidR="00BD351B" w:rsidRDefault="00D62AD5" w:rsidP="00EF4EF4">
      <w:pPr>
        <w:pStyle w:val="Web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lastRenderedPageBreak/>
        <w:t>Στην ίδια πύλη καλούνται επίσης:</w:t>
      </w:r>
      <w:r w:rsidR="00BD351B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</w:p>
    <w:p w14:paraId="64DD984E" w14:textId="77777777" w:rsidR="00BD351B" w:rsidRDefault="00BD351B" w:rsidP="00EF4EF4">
      <w:pPr>
        <w:pStyle w:val="Web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(α) </w:t>
      </w:r>
      <w:r w:rsidR="00D62AD5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ενδιαφερόμενοι ειδικοί της επιχειρηματικότητας να εγγραφούν ως μέντορες, </w:t>
      </w:r>
    </w:p>
    <w:p w14:paraId="4BE1AA91" w14:textId="6E3670CE" w:rsidR="00BD351B" w:rsidRDefault="00BD351B" w:rsidP="00EF4EF4">
      <w:pPr>
        <w:pStyle w:val="Web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(β) </w:t>
      </w:r>
      <w:r w:rsidR="00D62AD5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επιχειρήσεις και φορείς του Αιγαίου να καταθέσουν </w:t>
      </w:r>
      <w:r w:rsidR="00D720D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τις </w:t>
      </w:r>
      <w:r w:rsidR="00D62AD5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ανάγκες </w:t>
      </w:r>
      <w:r w:rsidR="00D720D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τους, </w:t>
      </w:r>
      <w:r w:rsidR="00D62AD5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που θα μπορούσαν να καλυφθούν από καινοτόμες ιδέες του διαγωνισμού, </w:t>
      </w:r>
    </w:p>
    <w:p w14:paraId="3588DC6C" w14:textId="399274F7" w:rsidR="00D62AD5" w:rsidRDefault="00BD351B" w:rsidP="00EF4EF4">
      <w:pPr>
        <w:pStyle w:val="Web"/>
        <w:spacing w:before="6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(γ) </w:t>
      </w:r>
      <w:r w:rsidR="00D62AD5" w:rsidRPr="00BD351B">
        <w:rPr>
          <w:rFonts w:asciiTheme="minorHAnsi" w:hAnsiTheme="minorHAnsi" w:cstheme="minorHAnsi"/>
          <w:color w:val="000000"/>
          <w:sz w:val="22"/>
          <w:szCs w:val="22"/>
          <w:lang w:val="el-GR"/>
        </w:rPr>
        <w:t>πολίτες ή φορείς να συμβάλλουν ως υποστηρικτές ή χορηγοί για την περαιτέρω διάδοση και υλοποίηση του διαγωνισμού.</w:t>
      </w:r>
    </w:p>
    <w:p w14:paraId="429DF163" w14:textId="77777777" w:rsidR="00D720DA" w:rsidRPr="00BD351B" w:rsidRDefault="00D720DA" w:rsidP="00EF4EF4">
      <w:pPr>
        <w:pStyle w:val="Web"/>
        <w:spacing w:before="6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2C917F3" w14:textId="403A589F" w:rsidR="001B50D9" w:rsidRPr="00BD351B" w:rsidRDefault="001B50D9" w:rsidP="00EF4EF4">
      <w:pPr>
        <w:spacing w:before="60" w:after="0" w:line="240" w:lineRule="auto"/>
        <w:jc w:val="both"/>
        <w:rPr>
          <w:rFonts w:cstheme="minorHAnsi"/>
        </w:rPr>
      </w:pPr>
      <w:r w:rsidRPr="00BD351B">
        <w:rPr>
          <w:rFonts w:cstheme="minorHAnsi"/>
        </w:rPr>
        <w:t>Οι σημαντικές ημερομηνίες για το διαγωνισμό είναι οι εξής:</w:t>
      </w:r>
    </w:p>
    <w:p w14:paraId="3195DA63" w14:textId="77777777" w:rsidR="00D62AD5" w:rsidRPr="00D62AD5" w:rsidRDefault="00D62AD5" w:rsidP="00EF4EF4">
      <w:pPr>
        <w:spacing w:before="60" w:after="0" w:line="240" w:lineRule="auto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6754"/>
      </w:tblGrid>
      <w:tr w:rsidR="00D62AD5" w:rsidRPr="00D62AD5" w14:paraId="2047909B" w14:textId="77777777" w:rsidTr="00D62AD5">
        <w:trPr>
          <w:trHeight w:val="36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E7C9D3" w14:textId="77777777" w:rsidR="00D62AD5" w:rsidRPr="00D62AD5" w:rsidRDefault="00D62AD5" w:rsidP="00EF4EF4">
            <w:pPr>
              <w:spacing w:before="60" w:after="0" w:line="240" w:lineRule="auto"/>
              <w:rPr>
                <w:rFonts w:eastAsia="Times New Roman" w:cstheme="minorHAnsi"/>
              </w:rPr>
            </w:pPr>
            <w:r w:rsidRPr="00D62AD5">
              <w:rPr>
                <w:rFonts w:eastAsia="Times New Roman" w:cstheme="minorHAnsi"/>
                <w:color w:val="000000"/>
              </w:rPr>
              <w:t>10 Μαΐου 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3696E4" w14:textId="39FF483E" w:rsidR="00D62AD5" w:rsidRPr="00D62AD5" w:rsidRDefault="00D62AD5" w:rsidP="00EF4EF4">
            <w:pPr>
              <w:spacing w:before="60" w:after="0" w:line="240" w:lineRule="auto"/>
              <w:rPr>
                <w:rFonts w:eastAsia="Times New Roman" w:cstheme="minorHAnsi"/>
              </w:rPr>
            </w:pPr>
            <w:r w:rsidRPr="00D62AD5">
              <w:rPr>
                <w:rFonts w:eastAsia="Times New Roman" w:cstheme="minorHAnsi"/>
                <w:color w:val="000000"/>
              </w:rPr>
              <w:t>Καταληκτική ημερομηνία για την κατάθεση ιδεών (1ο στάδιο)</w:t>
            </w:r>
          </w:p>
        </w:tc>
      </w:tr>
      <w:tr w:rsidR="00D62AD5" w:rsidRPr="00D62AD5" w14:paraId="720BA6BA" w14:textId="77777777" w:rsidTr="00D62AD5">
        <w:trPr>
          <w:trHeight w:val="36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8353BC" w14:textId="77777777" w:rsidR="00D62AD5" w:rsidRPr="00D62AD5" w:rsidRDefault="00D62AD5" w:rsidP="00EF4EF4">
            <w:pPr>
              <w:spacing w:before="60" w:after="0" w:line="240" w:lineRule="auto"/>
              <w:rPr>
                <w:rFonts w:eastAsia="Times New Roman" w:cstheme="minorHAnsi"/>
              </w:rPr>
            </w:pPr>
            <w:r w:rsidRPr="00D62AD5">
              <w:rPr>
                <w:rFonts w:eastAsia="Times New Roman" w:cstheme="minorHAnsi"/>
                <w:color w:val="000000"/>
              </w:rPr>
              <w:t>Μάιος 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3053CC" w14:textId="77777777" w:rsidR="00D62AD5" w:rsidRPr="00D62AD5" w:rsidRDefault="00D62AD5" w:rsidP="00EF4EF4">
            <w:pPr>
              <w:spacing w:before="60" w:after="0" w:line="240" w:lineRule="auto"/>
              <w:rPr>
                <w:rFonts w:eastAsia="Times New Roman" w:cstheme="minorHAnsi"/>
              </w:rPr>
            </w:pPr>
            <w:r w:rsidRPr="00D62AD5">
              <w:rPr>
                <w:rFonts w:eastAsia="Times New Roman" w:cstheme="minorHAnsi"/>
                <w:color w:val="000000"/>
              </w:rPr>
              <w:t>Επιλογή ιδεών και ενημέρωση ομάδων που θα προχωρήσουν στο 2ο στάδιο </w:t>
            </w:r>
          </w:p>
        </w:tc>
      </w:tr>
      <w:tr w:rsidR="00D62AD5" w:rsidRPr="00BD351B" w14:paraId="3457540F" w14:textId="77777777" w:rsidTr="00D62AD5">
        <w:trPr>
          <w:trHeight w:val="36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71A4F" w14:textId="473735DF" w:rsidR="00D62AD5" w:rsidRPr="00BD351B" w:rsidRDefault="00D62AD5" w:rsidP="00EF4EF4">
            <w:pPr>
              <w:spacing w:before="60" w:after="0" w:line="240" w:lineRule="auto"/>
              <w:rPr>
                <w:rFonts w:eastAsia="Times New Roman" w:cstheme="minorHAnsi"/>
                <w:color w:val="000000"/>
              </w:rPr>
            </w:pPr>
            <w:r w:rsidRPr="00BD351B">
              <w:rPr>
                <w:rFonts w:eastAsia="Times New Roman" w:cstheme="minorHAnsi"/>
                <w:color w:val="000000"/>
              </w:rPr>
              <w:t>Ιούνιος – Σεπτέμβριος 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91355" w14:textId="12793231" w:rsidR="00D62AD5" w:rsidRPr="00BD351B" w:rsidRDefault="00D62AD5" w:rsidP="00EF4EF4">
            <w:pPr>
              <w:spacing w:before="60" w:after="0" w:line="240" w:lineRule="auto"/>
              <w:rPr>
                <w:rFonts w:eastAsia="Times New Roman" w:cstheme="minorHAnsi"/>
                <w:color w:val="000000"/>
              </w:rPr>
            </w:pPr>
            <w:r w:rsidRPr="00BD351B">
              <w:rPr>
                <w:rFonts w:eastAsia="Times New Roman" w:cstheme="minorHAnsi"/>
                <w:color w:val="000000"/>
              </w:rPr>
              <w:t>Συνεργασία ομάδων με μέντορες για την ανάπτυξη επιχειρηματικών σχεδίων</w:t>
            </w:r>
          </w:p>
        </w:tc>
      </w:tr>
      <w:tr w:rsidR="00D62AD5" w:rsidRPr="00D62AD5" w14:paraId="7279F1A3" w14:textId="77777777" w:rsidTr="00D62AD5">
        <w:trPr>
          <w:trHeight w:val="36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0823E2" w14:textId="77777777" w:rsidR="00D62AD5" w:rsidRPr="00D62AD5" w:rsidRDefault="00D62AD5" w:rsidP="00EF4EF4">
            <w:pPr>
              <w:spacing w:before="60" w:after="0" w:line="240" w:lineRule="auto"/>
              <w:rPr>
                <w:rFonts w:eastAsia="Times New Roman" w:cstheme="minorHAnsi"/>
              </w:rPr>
            </w:pPr>
            <w:r w:rsidRPr="00D62AD5">
              <w:rPr>
                <w:rFonts w:eastAsia="Times New Roman" w:cstheme="minorHAnsi"/>
                <w:color w:val="000000"/>
              </w:rPr>
              <w:t>4 Οκτωβρίου 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5567C0" w14:textId="77777777" w:rsidR="00D62AD5" w:rsidRPr="00D62AD5" w:rsidRDefault="00D62AD5" w:rsidP="00EF4EF4">
            <w:pPr>
              <w:spacing w:before="60" w:after="0" w:line="240" w:lineRule="auto"/>
              <w:rPr>
                <w:rFonts w:eastAsia="Times New Roman" w:cstheme="minorHAnsi"/>
              </w:rPr>
            </w:pPr>
            <w:r w:rsidRPr="00D62AD5">
              <w:rPr>
                <w:rFonts w:eastAsia="Times New Roman" w:cstheme="minorHAnsi"/>
                <w:color w:val="000000"/>
              </w:rPr>
              <w:t>Καταληκτική ημερομηνία για την κατάθεση επιχειρηματικών σχεδίων (2ο στάδιο) </w:t>
            </w:r>
          </w:p>
        </w:tc>
      </w:tr>
      <w:tr w:rsidR="00D62AD5" w:rsidRPr="00D62AD5" w14:paraId="6F08F4E5" w14:textId="77777777" w:rsidTr="00D62AD5">
        <w:trPr>
          <w:trHeight w:val="69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37DF98" w14:textId="77777777" w:rsidR="00D62AD5" w:rsidRPr="00D62AD5" w:rsidRDefault="00D62AD5" w:rsidP="00EF4EF4">
            <w:pPr>
              <w:spacing w:before="60" w:after="0" w:line="240" w:lineRule="auto"/>
              <w:rPr>
                <w:rFonts w:eastAsia="Times New Roman" w:cstheme="minorHAnsi"/>
              </w:rPr>
            </w:pPr>
            <w:r w:rsidRPr="00D62AD5">
              <w:rPr>
                <w:rFonts w:eastAsia="Times New Roman" w:cstheme="minorHAnsi"/>
                <w:color w:val="000000"/>
              </w:rPr>
              <w:t>Οκτώβριος 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899AEB" w14:textId="58FEC0E1" w:rsidR="00D62AD5" w:rsidRPr="00D62AD5" w:rsidRDefault="00D62AD5" w:rsidP="00EF4EF4">
            <w:pPr>
              <w:spacing w:before="60" w:after="0" w:line="240" w:lineRule="auto"/>
              <w:rPr>
                <w:rFonts w:eastAsia="Times New Roman" w:cstheme="minorHAnsi"/>
              </w:rPr>
            </w:pPr>
            <w:r w:rsidRPr="00D62AD5">
              <w:rPr>
                <w:rFonts w:eastAsia="Times New Roman" w:cstheme="minorHAnsi"/>
                <w:color w:val="000000"/>
              </w:rPr>
              <w:t xml:space="preserve">Επιλογή σχεδίων που θα προχωρήσουν στο </w:t>
            </w:r>
            <w:r w:rsidRPr="00BD351B">
              <w:rPr>
                <w:rFonts w:eastAsia="Times New Roman" w:cstheme="minorHAnsi"/>
                <w:color w:val="000000"/>
              </w:rPr>
              <w:t xml:space="preserve">τελικό </w:t>
            </w:r>
            <w:r w:rsidRPr="00D62AD5">
              <w:rPr>
                <w:rFonts w:eastAsia="Times New Roman" w:cstheme="minorHAnsi"/>
                <w:color w:val="000000"/>
              </w:rPr>
              <w:t>στάδιο και ενημέρωση ομάδων.</w:t>
            </w:r>
          </w:p>
        </w:tc>
      </w:tr>
      <w:tr w:rsidR="00D62AD5" w:rsidRPr="00D62AD5" w14:paraId="437184CC" w14:textId="77777777" w:rsidTr="00D62AD5">
        <w:trPr>
          <w:trHeight w:val="783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A7F8FE" w14:textId="77777777" w:rsidR="00D62AD5" w:rsidRPr="00D62AD5" w:rsidRDefault="00D62AD5" w:rsidP="00EF4EF4">
            <w:pPr>
              <w:spacing w:before="60" w:after="0" w:line="240" w:lineRule="auto"/>
              <w:rPr>
                <w:rFonts w:eastAsia="Times New Roman" w:cstheme="minorHAnsi"/>
              </w:rPr>
            </w:pPr>
            <w:r w:rsidRPr="00D62AD5">
              <w:rPr>
                <w:rFonts w:eastAsia="Times New Roman" w:cstheme="minorHAnsi"/>
                <w:color w:val="000000"/>
              </w:rPr>
              <w:t>Νοέμβριος - Δεκέμβριος 2021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07EF3B" w14:textId="77777777" w:rsidR="00D62AD5" w:rsidRPr="00D62AD5" w:rsidRDefault="00D62AD5" w:rsidP="00EF4EF4">
            <w:pPr>
              <w:spacing w:before="60" w:after="0" w:line="240" w:lineRule="auto"/>
              <w:rPr>
                <w:rFonts w:eastAsia="Times New Roman" w:cstheme="minorHAnsi"/>
              </w:rPr>
            </w:pPr>
            <w:r w:rsidRPr="00D62AD5">
              <w:rPr>
                <w:rFonts w:eastAsia="Times New Roman" w:cstheme="minorHAnsi"/>
                <w:color w:val="000000"/>
              </w:rPr>
              <w:t xml:space="preserve">Παρουσίαση ομάδων, ανακοίνωση αποτελεσμάτων και  βράβευση </w:t>
            </w:r>
            <w:proofErr w:type="spellStart"/>
            <w:r w:rsidRPr="00D62AD5">
              <w:rPr>
                <w:rFonts w:eastAsia="Times New Roman" w:cstheme="minorHAnsi"/>
                <w:color w:val="000000"/>
              </w:rPr>
              <w:t>διακριθέντων</w:t>
            </w:r>
            <w:proofErr w:type="spellEnd"/>
            <w:r w:rsidRPr="00D62AD5">
              <w:rPr>
                <w:rFonts w:eastAsia="Times New Roman" w:cstheme="minorHAnsi"/>
                <w:color w:val="000000"/>
              </w:rPr>
              <w:t xml:space="preserve"> σε ειδική εκδήλωση.</w:t>
            </w:r>
          </w:p>
        </w:tc>
      </w:tr>
    </w:tbl>
    <w:p w14:paraId="30A04171" w14:textId="77777777" w:rsidR="009564A9" w:rsidRPr="00BD351B" w:rsidRDefault="009564A9" w:rsidP="00457AE5">
      <w:pPr>
        <w:spacing w:after="0" w:line="240" w:lineRule="auto"/>
        <w:jc w:val="center"/>
        <w:rPr>
          <w:rFonts w:cstheme="minorHAnsi"/>
        </w:rPr>
      </w:pPr>
    </w:p>
    <w:p w14:paraId="101139D7" w14:textId="080752EA" w:rsidR="00457AE5" w:rsidRPr="00BD351B" w:rsidRDefault="00E51406" w:rsidP="00457AE5">
      <w:pPr>
        <w:spacing w:after="0" w:line="240" w:lineRule="auto"/>
        <w:jc w:val="center"/>
        <w:rPr>
          <w:rFonts w:cstheme="minorHAnsi"/>
        </w:rPr>
      </w:pPr>
      <w:r w:rsidRPr="00BD351B">
        <w:rPr>
          <w:rFonts w:cstheme="minorHAnsi"/>
        </w:rPr>
        <w:t xml:space="preserve">Περισσότερες πληροφορίες </w:t>
      </w:r>
      <w:r w:rsidR="00BC4B60" w:rsidRPr="00BD351B">
        <w:rPr>
          <w:rFonts w:cstheme="minorHAnsi"/>
        </w:rPr>
        <w:t xml:space="preserve">και αναλυτικοί όροι του διαγωνισμού </w:t>
      </w:r>
      <w:r w:rsidRPr="00BD351B">
        <w:rPr>
          <w:rFonts w:cstheme="minorHAnsi"/>
        </w:rPr>
        <w:t>περιλαμβάνονται στ</w:t>
      </w:r>
      <w:r w:rsidR="00D62AD5" w:rsidRPr="00BD351B">
        <w:rPr>
          <w:rFonts w:cstheme="minorHAnsi"/>
        </w:rPr>
        <w:t>η διαδικτυακή πύλη</w:t>
      </w:r>
      <w:r w:rsidRPr="00BD351B">
        <w:rPr>
          <w:rFonts w:cstheme="minorHAnsi"/>
        </w:rPr>
        <w:t xml:space="preserve"> </w:t>
      </w:r>
    </w:p>
    <w:p w14:paraId="7FE4B914" w14:textId="77777777" w:rsidR="00E51406" w:rsidRPr="00BD351B" w:rsidRDefault="00856B87" w:rsidP="00457AE5">
      <w:pPr>
        <w:spacing w:after="0" w:line="240" w:lineRule="auto"/>
        <w:jc w:val="center"/>
        <w:rPr>
          <w:rFonts w:cstheme="minorHAnsi"/>
        </w:rPr>
      </w:pPr>
      <w:hyperlink r:id="rId11" w:history="1">
        <w:r w:rsidR="001B50D9" w:rsidRPr="00BD351B">
          <w:rPr>
            <w:rStyle w:val="-"/>
            <w:rFonts w:cstheme="minorHAnsi"/>
          </w:rPr>
          <w:t>www.aegean-startups.gr</w:t>
        </w:r>
      </w:hyperlink>
    </w:p>
    <w:p w14:paraId="049D3B84" w14:textId="77777777" w:rsidR="001B50D9" w:rsidRPr="00BD351B" w:rsidRDefault="001B50D9" w:rsidP="00457AE5">
      <w:pPr>
        <w:spacing w:after="0" w:line="240" w:lineRule="auto"/>
        <w:jc w:val="both"/>
        <w:rPr>
          <w:rFonts w:cstheme="minorHAnsi"/>
        </w:rPr>
      </w:pPr>
    </w:p>
    <w:p w14:paraId="1F00E530" w14:textId="1C04802D" w:rsidR="00457AE5" w:rsidRPr="00BD351B" w:rsidRDefault="00457AE5" w:rsidP="00457AE5">
      <w:pPr>
        <w:spacing w:after="0" w:line="240" w:lineRule="auto"/>
        <w:jc w:val="center"/>
        <w:rPr>
          <w:rFonts w:cstheme="minorHAnsi"/>
        </w:rPr>
      </w:pPr>
      <w:r w:rsidRPr="00BD351B">
        <w:rPr>
          <w:rFonts w:cstheme="minorHAnsi"/>
        </w:rPr>
        <w:t xml:space="preserve">Ειδικές ερωτήσεις σχετικά με το διαγωνισμό μπορούν να αποστέλλονται στο email </w:t>
      </w:r>
    </w:p>
    <w:p w14:paraId="006518B1" w14:textId="6C77CDEA" w:rsidR="001B50D9" w:rsidRDefault="00856B87" w:rsidP="00457AE5">
      <w:pPr>
        <w:spacing w:after="0" w:line="240" w:lineRule="auto"/>
        <w:jc w:val="center"/>
        <w:rPr>
          <w:rStyle w:val="-"/>
          <w:rFonts w:cstheme="minorHAnsi"/>
        </w:rPr>
      </w:pPr>
      <w:hyperlink r:id="rId12" w:history="1">
        <w:r w:rsidR="00457AE5" w:rsidRPr="00BD351B">
          <w:rPr>
            <w:rStyle w:val="-"/>
            <w:rFonts w:cstheme="minorHAnsi"/>
          </w:rPr>
          <w:t>aegean-startups@aegean.gr</w:t>
        </w:r>
      </w:hyperlink>
    </w:p>
    <w:p w14:paraId="4B237767" w14:textId="2AA88BC0" w:rsidR="00EF4EF4" w:rsidRDefault="00EF4EF4" w:rsidP="00457AE5">
      <w:pPr>
        <w:spacing w:after="0" w:line="240" w:lineRule="auto"/>
        <w:jc w:val="center"/>
        <w:rPr>
          <w:rStyle w:val="-"/>
          <w:rFonts w:cstheme="minorHAnsi"/>
        </w:rPr>
      </w:pPr>
    </w:p>
    <w:p w14:paraId="1F061CB8" w14:textId="48887BC3" w:rsidR="00EF4EF4" w:rsidRDefault="00EF4EF4" w:rsidP="00457AE5">
      <w:pPr>
        <w:spacing w:after="0" w:line="240" w:lineRule="auto"/>
        <w:jc w:val="center"/>
        <w:rPr>
          <w:rStyle w:val="-"/>
          <w:rFonts w:cstheme="minorHAnsi"/>
        </w:rPr>
      </w:pPr>
    </w:p>
    <w:p w14:paraId="3700B52B" w14:textId="3132F77B" w:rsidR="00EF4EF4" w:rsidRDefault="00EF4EF4" w:rsidP="00457AE5">
      <w:pPr>
        <w:spacing w:after="0" w:line="240" w:lineRule="auto"/>
        <w:jc w:val="center"/>
        <w:rPr>
          <w:rStyle w:val="-"/>
          <w:rFonts w:cstheme="minorHAnsi"/>
        </w:rPr>
      </w:pPr>
    </w:p>
    <w:p w14:paraId="4170DEE5" w14:textId="5FB2F121" w:rsidR="001B50D9" w:rsidRPr="00BD351B" w:rsidRDefault="00EF4EF4" w:rsidP="00EF4EF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6F54717" wp14:editId="40613695">
            <wp:extent cx="4374107" cy="2460375"/>
            <wp:effectExtent l="0" t="0" r="762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363" cy="246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B1F0F" w14:textId="77777777" w:rsidR="009A4D15" w:rsidRPr="00BD351B" w:rsidRDefault="009A4D15" w:rsidP="00870AD5">
      <w:pPr>
        <w:jc w:val="center"/>
        <w:rPr>
          <w:rFonts w:eastAsia="Calibri" w:cstheme="minorHAnsi"/>
          <w:lang w:eastAsia="el-GR"/>
        </w:rPr>
      </w:pPr>
    </w:p>
    <w:sectPr w:rsidR="009A4D15" w:rsidRPr="00BD351B" w:rsidSect="00B7271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E713" w14:textId="77777777" w:rsidR="00BD5DE1" w:rsidRDefault="00BD5DE1" w:rsidP="008B23D1">
      <w:pPr>
        <w:spacing w:after="0" w:line="240" w:lineRule="auto"/>
      </w:pPr>
      <w:r>
        <w:separator/>
      </w:r>
    </w:p>
  </w:endnote>
  <w:endnote w:type="continuationSeparator" w:id="0">
    <w:p w14:paraId="654E0925" w14:textId="77777777" w:rsidR="00BD5DE1" w:rsidRDefault="00BD5DE1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DEE2" w14:textId="77777777" w:rsidR="00BD5DE1" w:rsidRDefault="00BD5DE1" w:rsidP="008B23D1">
      <w:pPr>
        <w:spacing w:after="0" w:line="240" w:lineRule="auto"/>
      </w:pPr>
      <w:r>
        <w:separator/>
      </w:r>
    </w:p>
  </w:footnote>
  <w:footnote w:type="continuationSeparator" w:id="0">
    <w:p w14:paraId="0C2619A6" w14:textId="77777777" w:rsidR="00BD5DE1" w:rsidRDefault="00BD5DE1" w:rsidP="008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458A" w14:textId="31B456C2" w:rsidR="00B72711" w:rsidRDefault="00656731" w:rsidP="00656731">
    <w:pPr>
      <w:pStyle w:val="a3"/>
      <w:tabs>
        <w:tab w:val="clear" w:pos="8306"/>
        <w:tab w:val="right" w:pos="9356"/>
      </w:tabs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C1B"/>
    <w:multiLevelType w:val="hybridMultilevel"/>
    <w:tmpl w:val="634A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1F9A"/>
    <w:multiLevelType w:val="hybridMultilevel"/>
    <w:tmpl w:val="71F8AD48"/>
    <w:lvl w:ilvl="0" w:tplc="533EC6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E6CBB"/>
    <w:multiLevelType w:val="hybridMultilevel"/>
    <w:tmpl w:val="36D86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6085"/>
    <w:multiLevelType w:val="hybridMultilevel"/>
    <w:tmpl w:val="33FE1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F1C19"/>
    <w:multiLevelType w:val="hybridMultilevel"/>
    <w:tmpl w:val="1624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D1"/>
    <w:rsid w:val="001559A6"/>
    <w:rsid w:val="00162ECB"/>
    <w:rsid w:val="001807E7"/>
    <w:rsid w:val="001818B1"/>
    <w:rsid w:val="001859FF"/>
    <w:rsid w:val="001A4C77"/>
    <w:rsid w:val="001B50D9"/>
    <w:rsid w:val="001B6A67"/>
    <w:rsid w:val="001E2B4B"/>
    <w:rsid w:val="001E64F5"/>
    <w:rsid w:val="00227971"/>
    <w:rsid w:val="00241DD2"/>
    <w:rsid w:val="002B2066"/>
    <w:rsid w:val="002D10A5"/>
    <w:rsid w:val="002E035D"/>
    <w:rsid w:val="002F7365"/>
    <w:rsid w:val="00302F1C"/>
    <w:rsid w:val="00305FB0"/>
    <w:rsid w:val="00353797"/>
    <w:rsid w:val="003618F2"/>
    <w:rsid w:val="00375D51"/>
    <w:rsid w:val="003B36DA"/>
    <w:rsid w:val="00457AE5"/>
    <w:rsid w:val="004B1E09"/>
    <w:rsid w:val="004D2250"/>
    <w:rsid w:val="0055748B"/>
    <w:rsid w:val="005632A1"/>
    <w:rsid w:val="00577385"/>
    <w:rsid w:val="005A03E8"/>
    <w:rsid w:val="005C71D2"/>
    <w:rsid w:val="005F157B"/>
    <w:rsid w:val="00656731"/>
    <w:rsid w:val="00692CCE"/>
    <w:rsid w:val="006A7F6A"/>
    <w:rsid w:val="006F2F5D"/>
    <w:rsid w:val="0079453E"/>
    <w:rsid w:val="007D23D3"/>
    <w:rsid w:val="00815062"/>
    <w:rsid w:val="00840339"/>
    <w:rsid w:val="00856B87"/>
    <w:rsid w:val="00870AD5"/>
    <w:rsid w:val="008B2035"/>
    <w:rsid w:val="008B23D1"/>
    <w:rsid w:val="00926643"/>
    <w:rsid w:val="009564A9"/>
    <w:rsid w:val="00964071"/>
    <w:rsid w:val="00972E80"/>
    <w:rsid w:val="009A4D15"/>
    <w:rsid w:val="009B3AEE"/>
    <w:rsid w:val="009E5974"/>
    <w:rsid w:val="00A06C12"/>
    <w:rsid w:val="00A07933"/>
    <w:rsid w:val="00A3206C"/>
    <w:rsid w:val="00A71646"/>
    <w:rsid w:val="00B72711"/>
    <w:rsid w:val="00B764FB"/>
    <w:rsid w:val="00BC4B60"/>
    <w:rsid w:val="00BD351B"/>
    <w:rsid w:val="00BD5DE1"/>
    <w:rsid w:val="00BE4935"/>
    <w:rsid w:val="00C775BC"/>
    <w:rsid w:val="00CA666B"/>
    <w:rsid w:val="00D11EA7"/>
    <w:rsid w:val="00D178C6"/>
    <w:rsid w:val="00D62AD5"/>
    <w:rsid w:val="00D720DA"/>
    <w:rsid w:val="00DB4309"/>
    <w:rsid w:val="00DD6FD1"/>
    <w:rsid w:val="00DE3333"/>
    <w:rsid w:val="00E00219"/>
    <w:rsid w:val="00E026FA"/>
    <w:rsid w:val="00E51406"/>
    <w:rsid w:val="00EE23CD"/>
    <w:rsid w:val="00EF4EF4"/>
    <w:rsid w:val="00F04ADB"/>
    <w:rsid w:val="00F203CB"/>
    <w:rsid w:val="00F274D9"/>
    <w:rsid w:val="00F377D0"/>
    <w:rsid w:val="00F66E10"/>
    <w:rsid w:val="00F70C5B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2FB72"/>
  <w15:docId w15:val="{4EBED06F-CD44-4DCB-B2CA-C9E7D199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23D1"/>
  </w:style>
  <w:style w:type="paragraph" w:styleId="a4">
    <w:name w:val="footer"/>
    <w:basedOn w:val="a"/>
    <w:link w:val="Char0"/>
    <w:uiPriority w:val="99"/>
    <w:unhideWhenUsed/>
    <w:rsid w:val="008B2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23D1"/>
  </w:style>
  <w:style w:type="paragraph" w:styleId="a5">
    <w:name w:val="Balloon Text"/>
    <w:basedOn w:val="a"/>
    <w:link w:val="Char1"/>
    <w:uiPriority w:val="99"/>
    <w:semiHidden/>
    <w:unhideWhenUsed/>
    <w:rsid w:val="008B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23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B23D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E23CD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EE23C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EE23CD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23CD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EE23CD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859F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6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gean-startups@aegean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gean-startups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egean-startup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FC40-C0AD-41C2-94B4-BC80858F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3116</Characters>
  <Application>Microsoft Office Word</Application>
  <DocSecurity>4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the Aegean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Δ.Α.ΣΤΑ. ΡΟΔΟΥ</dc:creator>
  <cp:lastModifiedBy>Tzekou Dora</cp:lastModifiedBy>
  <cp:revision>2</cp:revision>
  <cp:lastPrinted>2017-10-03T16:56:00Z</cp:lastPrinted>
  <dcterms:created xsi:type="dcterms:W3CDTF">2021-03-08T07:48:00Z</dcterms:created>
  <dcterms:modified xsi:type="dcterms:W3CDTF">2021-03-08T07:48:00Z</dcterms:modified>
</cp:coreProperties>
</file>