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326E" w:rsidRDefault="0026326E" w:rsidP="0026326E">
      <w:pPr>
        <w:jc w:val="center"/>
        <w:rPr>
          <w:b/>
          <w:sz w:val="24"/>
          <w:szCs w:val="24"/>
        </w:rPr>
      </w:pPr>
      <w:r w:rsidRPr="00D754DE">
        <w:rPr>
          <w:b/>
          <w:sz w:val="24"/>
          <w:szCs w:val="24"/>
        </w:rPr>
        <w:t>ΦΟΡΜΑ ΕΚΔΗΛΩΣΗΣ ΕΝΔΙΑΦΕΡΟΝΤΟΣ</w:t>
      </w:r>
    </w:p>
    <w:p w:rsidR="0026326E" w:rsidRDefault="0026326E" w:rsidP="002632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754DE">
        <w:rPr>
          <w:sz w:val="24"/>
          <w:szCs w:val="24"/>
        </w:rPr>
        <w:t xml:space="preserve">Σας </w:t>
      </w:r>
      <w:r>
        <w:rPr>
          <w:sz w:val="24"/>
          <w:szCs w:val="24"/>
        </w:rPr>
        <w:t>ενημερώνω ότι εκδηλώνω το ενδιαφέρον μου για την «</w:t>
      </w:r>
      <w:r w:rsidR="001A5139">
        <w:rPr>
          <w:sz w:val="24"/>
          <w:szCs w:val="24"/>
        </w:rPr>
        <w:t>Α</w:t>
      </w:r>
      <w:r w:rsidR="001A513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νάθεση παροχής υπηρεσιών </w:t>
      </w:r>
      <w:r w:rsidR="001A5139" w:rsidRPr="006359D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για την </w:t>
      </w:r>
      <w:r w:rsidR="001A5139">
        <w:rPr>
          <w:rFonts w:ascii="Times New Roman" w:eastAsia="Times New Roman" w:hAnsi="Times New Roman" w:cs="Times New Roman"/>
          <w:sz w:val="24"/>
          <w:szCs w:val="24"/>
          <w:lang w:eastAsia="el-GR"/>
        </w:rPr>
        <w:t>«</w:t>
      </w:r>
      <w:r w:rsidR="001A5139">
        <w:t xml:space="preserve">Συντήρηση και επισκευή των υδραυλικών εγκαταστάσεων </w:t>
      </w:r>
      <w:r w:rsidR="001A5139" w:rsidRPr="006359D1">
        <w:t>του κτιρίου ιδιοκτησίας</w:t>
      </w:r>
      <w:r w:rsidR="001A5139">
        <w:t xml:space="preserve"> του Πανεπιστημίου Αιγαίου, επι της Βουλγαροκτόνου 30, στην Αθήνα </w:t>
      </w:r>
      <w:r w:rsidR="001A5139" w:rsidRPr="001C51AD">
        <w:t>για την κάλυψη των αναγκών του Γραφείου Διανησιωτικής Υποστήριξης του</w:t>
      </w:r>
      <w:r w:rsidR="001A5139">
        <w:t xml:space="preserve"> Πανεπιστημίου Αιγαίου</w:t>
      </w:r>
      <w:r w:rsidR="001A5139" w:rsidRPr="00F36163">
        <w:t xml:space="preserve"> </w:t>
      </w:r>
      <w:r w:rsidR="001A5139">
        <w:t>έτους 2020</w:t>
      </w:r>
      <w:r w:rsidRPr="00235678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»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</w:t>
      </w:r>
      <w:r w:rsidRPr="00D754DE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Τα στοιχεία επικοινωνίας μου είναι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τα παρακάτω: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26326E" w:rsidTr="00D41CF7">
        <w:tc>
          <w:tcPr>
            <w:tcW w:w="4148" w:type="dxa"/>
          </w:tcPr>
          <w:p w:rsidR="0026326E" w:rsidRDefault="0026326E" w:rsidP="00D41CF7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el-GR"/>
              </w:rPr>
            </w:pPr>
            <w:r>
              <w:rPr>
                <w:sz w:val="24"/>
                <w:szCs w:val="24"/>
                <w:lang w:eastAsia="el-GR"/>
              </w:rPr>
              <w:t>ΕΠΩΝΥΜΙΑ</w:t>
            </w:r>
          </w:p>
          <w:p w:rsidR="0026326E" w:rsidRDefault="0026326E" w:rsidP="00D41CF7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</w:tcPr>
          <w:p w:rsidR="0026326E" w:rsidRDefault="0026326E" w:rsidP="00D41CF7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el-GR"/>
              </w:rPr>
            </w:pPr>
          </w:p>
        </w:tc>
      </w:tr>
      <w:tr w:rsidR="0026326E" w:rsidTr="00D41CF7">
        <w:tc>
          <w:tcPr>
            <w:tcW w:w="4148" w:type="dxa"/>
          </w:tcPr>
          <w:p w:rsidR="0026326E" w:rsidRDefault="0026326E" w:rsidP="00D41CF7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el-GR"/>
              </w:rPr>
            </w:pPr>
            <w:r>
              <w:rPr>
                <w:sz w:val="24"/>
                <w:szCs w:val="24"/>
                <w:lang w:eastAsia="el-GR"/>
              </w:rPr>
              <w:t>ΑΦΜ:</w:t>
            </w:r>
          </w:p>
          <w:p w:rsidR="0026326E" w:rsidRDefault="0026326E" w:rsidP="00D41CF7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</w:tcPr>
          <w:p w:rsidR="0026326E" w:rsidRDefault="0026326E" w:rsidP="00D41CF7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el-GR"/>
              </w:rPr>
            </w:pPr>
          </w:p>
        </w:tc>
      </w:tr>
      <w:tr w:rsidR="0026326E" w:rsidTr="00D41CF7">
        <w:tc>
          <w:tcPr>
            <w:tcW w:w="4148" w:type="dxa"/>
          </w:tcPr>
          <w:p w:rsidR="0026326E" w:rsidRDefault="0026326E" w:rsidP="00D41CF7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el-GR"/>
              </w:rPr>
            </w:pPr>
            <w:r>
              <w:rPr>
                <w:sz w:val="24"/>
                <w:szCs w:val="24"/>
                <w:lang w:eastAsia="el-GR"/>
              </w:rPr>
              <w:t>ΤΗΛ.(Κινητό ή σταθερό)</w:t>
            </w:r>
          </w:p>
          <w:p w:rsidR="0026326E" w:rsidRDefault="0026326E" w:rsidP="00D41CF7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</w:tcPr>
          <w:p w:rsidR="0026326E" w:rsidRDefault="0026326E" w:rsidP="00D41CF7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el-GR"/>
              </w:rPr>
            </w:pPr>
          </w:p>
        </w:tc>
      </w:tr>
      <w:tr w:rsidR="0026326E" w:rsidTr="00D41CF7">
        <w:tc>
          <w:tcPr>
            <w:tcW w:w="4148" w:type="dxa"/>
          </w:tcPr>
          <w:p w:rsidR="0026326E" w:rsidRDefault="0026326E" w:rsidP="00D41CF7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el-GR"/>
              </w:rPr>
            </w:pPr>
            <w:r>
              <w:rPr>
                <w:sz w:val="24"/>
                <w:szCs w:val="24"/>
                <w:lang w:eastAsia="el-GR"/>
              </w:rPr>
              <w:t>ΦΑΧ</w:t>
            </w:r>
          </w:p>
          <w:p w:rsidR="0026326E" w:rsidRDefault="0026326E" w:rsidP="00D41CF7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</w:tcPr>
          <w:p w:rsidR="0026326E" w:rsidRDefault="0026326E" w:rsidP="00D41CF7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el-GR"/>
              </w:rPr>
            </w:pPr>
          </w:p>
        </w:tc>
      </w:tr>
      <w:tr w:rsidR="0026326E" w:rsidTr="00D41CF7">
        <w:tc>
          <w:tcPr>
            <w:tcW w:w="4148" w:type="dxa"/>
          </w:tcPr>
          <w:p w:rsidR="0026326E" w:rsidRDefault="0026326E" w:rsidP="00D41CF7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val="en-US" w:eastAsia="el-GR"/>
              </w:rPr>
            </w:pPr>
            <w:r>
              <w:rPr>
                <w:sz w:val="24"/>
                <w:szCs w:val="24"/>
                <w:lang w:val="en-US" w:eastAsia="el-GR"/>
              </w:rPr>
              <w:t>e-mail</w:t>
            </w:r>
          </w:p>
          <w:p w:rsidR="0026326E" w:rsidRPr="00D754DE" w:rsidRDefault="0026326E" w:rsidP="00D41CF7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val="en-US" w:eastAsia="el-GR"/>
              </w:rPr>
            </w:pPr>
          </w:p>
        </w:tc>
        <w:tc>
          <w:tcPr>
            <w:tcW w:w="4148" w:type="dxa"/>
          </w:tcPr>
          <w:p w:rsidR="0026326E" w:rsidRDefault="0026326E" w:rsidP="00D41CF7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el-GR"/>
              </w:rPr>
            </w:pPr>
          </w:p>
        </w:tc>
      </w:tr>
    </w:tbl>
    <w:p w:rsidR="0026326E" w:rsidRPr="00D754DE" w:rsidRDefault="001A5139" w:rsidP="002632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Ο/Η ΥΠΟΓΡΑΦΩΝ</w:t>
      </w:r>
    </w:p>
    <w:p w:rsidR="001A5139" w:rsidRDefault="001A5139" w:rsidP="0026326E">
      <w:pPr>
        <w:ind w:left="6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ΕΠΩΝΥΜΙΑ </w:t>
      </w:r>
    </w:p>
    <w:p w:rsidR="001A5139" w:rsidRDefault="001A5139" w:rsidP="0026326E">
      <w:pPr>
        <w:ind w:left="6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1A5139" w:rsidRDefault="001A5139" w:rsidP="0026326E">
      <w:pPr>
        <w:ind w:left="6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bookmarkStart w:id="0" w:name="_GoBack"/>
      <w:bookmarkEnd w:id="0"/>
    </w:p>
    <w:p w:rsidR="004813DC" w:rsidRPr="0026326E" w:rsidRDefault="001A5139" w:rsidP="0026326E">
      <w:pPr>
        <w:ind w:left="6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ΥΠΟΓΡΑΦΗ ΚΑΙ ΣΦΡΑΓΙΔΑ</w:t>
      </w:r>
    </w:p>
    <w:sectPr w:rsidR="004813DC" w:rsidRPr="0026326E" w:rsidSect="00EE5129">
      <w:pgSz w:w="12240" w:h="15840" w:code="1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5CAD" w:rsidRDefault="00CA5CAD" w:rsidP="004813DC">
      <w:pPr>
        <w:spacing w:after="0" w:line="240" w:lineRule="auto"/>
      </w:pPr>
      <w:r>
        <w:separator/>
      </w:r>
    </w:p>
  </w:endnote>
  <w:endnote w:type="continuationSeparator" w:id="0">
    <w:p w:rsidR="00CA5CAD" w:rsidRDefault="00CA5CAD" w:rsidP="004813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5CAD" w:rsidRDefault="00CA5CAD" w:rsidP="004813DC">
      <w:pPr>
        <w:spacing w:after="0" w:line="240" w:lineRule="auto"/>
      </w:pPr>
      <w:r>
        <w:separator/>
      </w:r>
    </w:p>
  </w:footnote>
  <w:footnote w:type="continuationSeparator" w:id="0">
    <w:p w:rsidR="00CA5CAD" w:rsidRDefault="00CA5CAD" w:rsidP="004813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8E96B7D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1D418A"/>
    <w:multiLevelType w:val="hybridMultilevel"/>
    <w:tmpl w:val="3D0E9A3A"/>
    <w:lvl w:ilvl="0" w:tplc="BA7E04FE">
      <w:start w:val="1"/>
      <w:numFmt w:val="bullet"/>
      <w:lvlText w:val=""/>
      <w:lvlJc w:val="left"/>
      <w:pPr>
        <w:tabs>
          <w:tab w:val="num" w:pos="227"/>
        </w:tabs>
        <w:ind w:left="170" w:hanging="17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973C4"/>
    <w:multiLevelType w:val="hybridMultilevel"/>
    <w:tmpl w:val="D1A669A0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BD1"/>
    <w:rsid w:val="000422EF"/>
    <w:rsid w:val="000C7ABF"/>
    <w:rsid w:val="000E1A8F"/>
    <w:rsid w:val="00156AD8"/>
    <w:rsid w:val="00165245"/>
    <w:rsid w:val="001A5139"/>
    <w:rsid w:val="001C51AD"/>
    <w:rsid w:val="0022381E"/>
    <w:rsid w:val="00235678"/>
    <w:rsid w:val="0026326E"/>
    <w:rsid w:val="002B53B4"/>
    <w:rsid w:val="002C5AC6"/>
    <w:rsid w:val="0034515E"/>
    <w:rsid w:val="003D790A"/>
    <w:rsid w:val="00427D57"/>
    <w:rsid w:val="00430241"/>
    <w:rsid w:val="00455A52"/>
    <w:rsid w:val="004813DC"/>
    <w:rsid w:val="00483A9C"/>
    <w:rsid w:val="004B58C1"/>
    <w:rsid w:val="006077A7"/>
    <w:rsid w:val="006359D1"/>
    <w:rsid w:val="007A327C"/>
    <w:rsid w:val="008F13CC"/>
    <w:rsid w:val="009700A5"/>
    <w:rsid w:val="009E7E8A"/>
    <w:rsid w:val="00A25BD1"/>
    <w:rsid w:val="00B54230"/>
    <w:rsid w:val="00B96F1A"/>
    <w:rsid w:val="00C646AD"/>
    <w:rsid w:val="00CA5CAD"/>
    <w:rsid w:val="00CD2496"/>
    <w:rsid w:val="00D1039D"/>
    <w:rsid w:val="00D51E13"/>
    <w:rsid w:val="00E16CB6"/>
    <w:rsid w:val="00E1751B"/>
    <w:rsid w:val="00E31B9E"/>
    <w:rsid w:val="00EE5129"/>
    <w:rsid w:val="00F04EC3"/>
    <w:rsid w:val="00F96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BEAFA0-A114-464C-8DDD-208439603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8F13CC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Char"/>
    <w:uiPriority w:val="99"/>
    <w:semiHidden/>
    <w:unhideWhenUsed/>
    <w:rsid w:val="004B58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1"/>
    <w:link w:val="a4"/>
    <w:uiPriority w:val="99"/>
    <w:semiHidden/>
    <w:rsid w:val="004B58C1"/>
    <w:rPr>
      <w:rFonts w:ascii="Tahoma" w:hAnsi="Tahoma" w:cs="Tahoma"/>
      <w:sz w:val="16"/>
      <w:szCs w:val="16"/>
    </w:rPr>
  </w:style>
  <w:style w:type="character" w:styleId="-">
    <w:name w:val="Hyperlink"/>
    <w:basedOn w:val="a1"/>
    <w:uiPriority w:val="99"/>
    <w:unhideWhenUsed/>
    <w:rsid w:val="001C51AD"/>
    <w:rPr>
      <w:color w:val="0563C1" w:themeColor="hyperlink"/>
      <w:u w:val="single"/>
    </w:rPr>
  </w:style>
  <w:style w:type="paragraph" w:styleId="a5">
    <w:name w:val="Body Text"/>
    <w:basedOn w:val="a0"/>
    <w:link w:val="Char0"/>
    <w:rsid w:val="004813D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Char0">
    <w:name w:val="Σώμα κειμένου Char"/>
    <w:basedOn w:val="a1"/>
    <w:link w:val="a5"/>
    <w:rsid w:val="004813DC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a6">
    <w:name w:val="Γραμμή θέματος"/>
    <w:basedOn w:val="a0"/>
    <w:rsid w:val="004813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2">
    <w:name w:val="List 2"/>
    <w:basedOn w:val="a0"/>
    <w:rsid w:val="004813DC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">
    <w:name w:val="List Bullet"/>
    <w:basedOn w:val="a0"/>
    <w:rsid w:val="004813DC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table" w:styleId="a7">
    <w:name w:val="Table Grid"/>
    <w:basedOn w:val="a2"/>
    <w:uiPriority w:val="39"/>
    <w:rsid w:val="00481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0"/>
    <w:link w:val="Char1"/>
    <w:uiPriority w:val="99"/>
    <w:unhideWhenUsed/>
    <w:rsid w:val="004813D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1"/>
    <w:link w:val="a8"/>
    <w:uiPriority w:val="99"/>
    <w:rsid w:val="004813DC"/>
  </w:style>
  <w:style w:type="paragraph" w:styleId="a9">
    <w:name w:val="footer"/>
    <w:basedOn w:val="a0"/>
    <w:link w:val="Char2"/>
    <w:uiPriority w:val="99"/>
    <w:unhideWhenUsed/>
    <w:rsid w:val="004813D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Υποσέλιδο Char"/>
    <w:basedOn w:val="a1"/>
    <w:link w:val="a9"/>
    <w:uiPriority w:val="99"/>
    <w:rsid w:val="004813DC"/>
  </w:style>
  <w:style w:type="paragraph" w:styleId="aa">
    <w:name w:val="List Paragraph"/>
    <w:basedOn w:val="a0"/>
    <w:uiPriority w:val="34"/>
    <w:qFormat/>
    <w:rsid w:val="002356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12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38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42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79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043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09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33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261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479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90595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528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8652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022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5904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09344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209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9751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8655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7592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Kenteri Eleni</dc:creator>
  <cp:keywords/>
  <dc:description/>
  <cp:lastModifiedBy>Kaskamba Kleoniki</cp:lastModifiedBy>
  <cp:revision>3</cp:revision>
  <dcterms:created xsi:type="dcterms:W3CDTF">2020-07-16T12:04:00Z</dcterms:created>
  <dcterms:modified xsi:type="dcterms:W3CDTF">2020-07-16T12:11:00Z</dcterms:modified>
</cp:coreProperties>
</file>