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CAFC" w14:textId="77777777" w:rsidR="00533FD2" w:rsidRPr="00B05047" w:rsidRDefault="00792A15" w:rsidP="00C51B03">
      <w:pPr>
        <w:pStyle w:val="Header"/>
        <w:rPr>
          <w:rFonts w:cstheme="minorHAnsi"/>
          <w:lang w:val="el-GR"/>
        </w:rPr>
      </w:pPr>
      <w:r w:rsidRPr="00B05047">
        <w:rPr>
          <w:rFonts w:cstheme="minorHAnsi"/>
          <w:lang w:val="el-GR"/>
        </w:rPr>
        <w:t xml:space="preserve">          </w:t>
      </w:r>
      <w:r w:rsidR="00533FD2" w:rsidRPr="00B05047">
        <w:rPr>
          <w:rFonts w:cstheme="minorHAnsi"/>
          <w:b/>
          <w:lang w:val="el-GR"/>
        </w:rPr>
        <w:t xml:space="preserve">    </w:t>
      </w:r>
    </w:p>
    <w:p w14:paraId="60AEDF9D" w14:textId="34A0482D" w:rsidR="00876FC7" w:rsidRPr="00B05047" w:rsidRDefault="00876FC7" w:rsidP="0032572A">
      <w:pPr>
        <w:spacing w:after="0" w:line="240" w:lineRule="auto"/>
        <w:jc w:val="center"/>
        <w:outlineLvl w:val="0"/>
        <w:rPr>
          <w:rFonts w:cstheme="minorHAnsi"/>
          <w:color w:val="002060"/>
          <w:lang w:val="el-GR"/>
        </w:rPr>
      </w:pPr>
      <w:r w:rsidRPr="00B05047">
        <w:rPr>
          <w:rFonts w:cstheme="minorHAnsi"/>
          <w:color w:val="002060"/>
          <w:lang w:val="el-GR"/>
        </w:rPr>
        <w:t>Δελτίο Τύπου</w:t>
      </w:r>
    </w:p>
    <w:p w14:paraId="03FDC1B0" w14:textId="2A57D799" w:rsidR="00D607E8" w:rsidRPr="00B05047" w:rsidRDefault="00BE47AA" w:rsidP="0032572A">
      <w:pPr>
        <w:spacing w:after="0" w:line="240" w:lineRule="auto"/>
        <w:jc w:val="center"/>
        <w:outlineLvl w:val="0"/>
        <w:rPr>
          <w:rFonts w:cstheme="minorHAnsi"/>
          <w:color w:val="002060"/>
          <w:lang w:val="el-GR"/>
        </w:rPr>
      </w:pPr>
      <w:r>
        <w:rPr>
          <w:rFonts w:cstheme="minorHAnsi"/>
          <w:color w:val="002060"/>
          <w:lang w:val="en-US"/>
        </w:rPr>
        <w:t>31</w:t>
      </w:r>
      <w:r w:rsidR="00F212C0" w:rsidRPr="00B05047">
        <w:rPr>
          <w:rFonts w:cstheme="minorHAnsi"/>
          <w:color w:val="002060"/>
          <w:lang w:val="el-GR"/>
        </w:rPr>
        <w:t xml:space="preserve"> Μαρτίου 2025</w:t>
      </w:r>
    </w:p>
    <w:p w14:paraId="660D75E1" w14:textId="77777777" w:rsidR="00D607E8" w:rsidRPr="00B05047" w:rsidRDefault="00D607E8" w:rsidP="0032572A">
      <w:pPr>
        <w:spacing w:after="0" w:line="240" w:lineRule="auto"/>
        <w:jc w:val="center"/>
        <w:outlineLvl w:val="0"/>
        <w:rPr>
          <w:rFonts w:cstheme="minorHAnsi"/>
          <w:lang w:val="el-GR"/>
        </w:rPr>
      </w:pPr>
    </w:p>
    <w:p w14:paraId="268839BE" w14:textId="77777777" w:rsidR="00BE47AA" w:rsidRDefault="00C51F30" w:rsidP="00BE47AA">
      <w:pPr>
        <w:spacing w:after="0"/>
        <w:jc w:val="center"/>
        <w:outlineLvl w:val="0"/>
        <w:rPr>
          <w:rFonts w:cstheme="minorHAnsi"/>
          <w:color w:val="002060"/>
          <w:lang w:val="en-US"/>
        </w:rPr>
      </w:pPr>
      <w:r w:rsidRPr="00B05047">
        <w:rPr>
          <w:rFonts w:cstheme="minorHAnsi"/>
          <w:color w:val="002060"/>
          <w:lang w:val="el-GR"/>
        </w:rPr>
        <w:t xml:space="preserve">Το νέο MBA του Πανεπιστημίου Αιγαίου και του Εθνικού Μετσόβιου Πολυτεχνείου </w:t>
      </w:r>
    </w:p>
    <w:p w14:paraId="117925C7" w14:textId="29A47E26" w:rsidR="00E47A60" w:rsidRPr="00B05047" w:rsidRDefault="00C51F30" w:rsidP="00533FD2">
      <w:pPr>
        <w:jc w:val="center"/>
        <w:outlineLvl w:val="0"/>
        <w:rPr>
          <w:rFonts w:cstheme="minorHAnsi"/>
          <w:color w:val="002060"/>
          <w:lang w:val="el-GR"/>
        </w:rPr>
      </w:pPr>
      <w:r w:rsidRPr="00B05047">
        <w:rPr>
          <w:rFonts w:cstheme="minorHAnsi"/>
          <w:color w:val="002060"/>
          <w:lang w:val="el-GR"/>
        </w:rPr>
        <w:t>για τις νέες τεχνολογίες και τις νεοφυείς επιχειρήσεις</w:t>
      </w:r>
      <w:r w:rsidR="00876FC7" w:rsidRPr="00B05047">
        <w:rPr>
          <w:rFonts w:cstheme="minorHAnsi"/>
          <w:color w:val="002060"/>
          <w:lang w:val="el-GR"/>
        </w:rPr>
        <w:t xml:space="preserve"> </w:t>
      </w:r>
    </w:p>
    <w:p w14:paraId="0F9AC316" w14:textId="77777777" w:rsidR="00BE0B62" w:rsidRPr="00B05047" w:rsidRDefault="00BE0B62" w:rsidP="00BE0B62">
      <w:pPr>
        <w:jc w:val="both"/>
        <w:rPr>
          <w:rFonts w:cstheme="minorHAnsi"/>
          <w:lang w:val="el-GR"/>
        </w:rPr>
      </w:pPr>
      <w:r w:rsidRPr="00B05047">
        <w:rPr>
          <w:rFonts w:cstheme="minorHAnsi"/>
          <w:lang w:val="el-GR"/>
        </w:rPr>
        <w:t>Το Τμήμα Μηχανικών Πληροφοριακών και Επικοινωνιακών Συστημάτων της Πολυτεχνικής Σχολής του Πανεπιστημίου Αιγαίου (</w:t>
      </w:r>
      <w:hyperlink r:id="rId8" w:history="1">
        <w:r w:rsidRPr="00B05047">
          <w:rPr>
            <w:rFonts w:cstheme="minorHAnsi"/>
          </w:rPr>
          <w:t>www</w:t>
        </w:r>
        <w:r w:rsidRPr="00B05047">
          <w:rPr>
            <w:rFonts w:cstheme="minorHAnsi"/>
            <w:lang w:val="el-GR"/>
          </w:rPr>
          <w:t>.</w:t>
        </w:r>
        <w:r w:rsidRPr="00B05047">
          <w:rPr>
            <w:rFonts w:cstheme="minorHAnsi"/>
          </w:rPr>
          <w:t>icsd</w:t>
        </w:r>
        <w:r w:rsidRPr="00B05047">
          <w:rPr>
            <w:rFonts w:cstheme="minorHAnsi"/>
            <w:lang w:val="el-GR"/>
          </w:rPr>
          <w:t>.</w:t>
        </w:r>
        <w:r w:rsidRPr="00B05047">
          <w:rPr>
            <w:rFonts w:cstheme="minorHAnsi"/>
          </w:rPr>
          <w:t>aegean</w:t>
        </w:r>
        <w:r w:rsidRPr="00B05047">
          <w:rPr>
            <w:rFonts w:cstheme="minorHAnsi"/>
            <w:lang w:val="el-GR"/>
          </w:rPr>
          <w:t>.</w:t>
        </w:r>
        <w:r w:rsidRPr="00B05047">
          <w:rPr>
            <w:rFonts w:cstheme="minorHAnsi"/>
          </w:rPr>
          <w:t>gr</w:t>
        </w:r>
      </w:hyperlink>
      <w:r w:rsidRPr="00B05047">
        <w:rPr>
          <w:rFonts w:cstheme="minorHAnsi"/>
          <w:lang w:val="el-GR"/>
        </w:rPr>
        <w:t>) σε συνεργασία με τη Σχολή Ηλεκτρολόγων Μηχανικών και Μηχανικών Υπολογιστών του Εθνικού Μετσόβιου Πολυτεχνείου (</w:t>
      </w:r>
      <w:hyperlink r:id="rId9" w:history="1">
        <w:r w:rsidRPr="00B05047">
          <w:rPr>
            <w:rFonts w:cstheme="minorHAnsi"/>
          </w:rPr>
          <w:t>https</w:t>
        </w:r>
        <w:r w:rsidRPr="00B05047">
          <w:rPr>
            <w:rFonts w:cstheme="minorHAnsi"/>
            <w:lang w:val="el-GR"/>
          </w:rPr>
          <w:t>://</w:t>
        </w:r>
        <w:r w:rsidRPr="00B05047">
          <w:rPr>
            <w:rFonts w:cstheme="minorHAnsi"/>
          </w:rPr>
          <w:t>www</w:t>
        </w:r>
        <w:r w:rsidRPr="00B05047">
          <w:rPr>
            <w:rFonts w:cstheme="minorHAnsi"/>
            <w:lang w:val="el-GR"/>
          </w:rPr>
          <w:t>.</w:t>
        </w:r>
        <w:r w:rsidRPr="00B05047">
          <w:rPr>
            <w:rFonts w:cstheme="minorHAnsi"/>
          </w:rPr>
          <w:t>ece</w:t>
        </w:r>
        <w:r w:rsidRPr="00B05047">
          <w:rPr>
            <w:rFonts w:cstheme="minorHAnsi"/>
            <w:lang w:val="el-GR"/>
          </w:rPr>
          <w:t>.</w:t>
        </w:r>
        <w:r w:rsidRPr="00B05047">
          <w:rPr>
            <w:rFonts w:cstheme="minorHAnsi"/>
          </w:rPr>
          <w:t>ntua</w:t>
        </w:r>
        <w:r w:rsidRPr="00B05047">
          <w:rPr>
            <w:rFonts w:cstheme="minorHAnsi"/>
            <w:lang w:val="el-GR"/>
          </w:rPr>
          <w:t>.</w:t>
        </w:r>
        <w:r w:rsidRPr="00B05047">
          <w:rPr>
            <w:rFonts w:cstheme="minorHAnsi"/>
          </w:rPr>
          <w:t>gr</w:t>
        </w:r>
        <w:r w:rsidRPr="00B05047">
          <w:rPr>
            <w:rFonts w:cstheme="minorHAnsi"/>
            <w:lang w:val="el-GR"/>
          </w:rPr>
          <w:t>/</w:t>
        </w:r>
        <w:r w:rsidRPr="00B05047">
          <w:rPr>
            <w:rFonts w:cstheme="minorHAnsi"/>
          </w:rPr>
          <w:t>gr</w:t>
        </w:r>
      </w:hyperlink>
      <w:r w:rsidRPr="00B05047">
        <w:rPr>
          <w:rFonts w:cstheme="minorHAnsi"/>
          <w:lang w:val="el-GR"/>
        </w:rPr>
        <w:t xml:space="preserve">) ανακοινώνει τη λειτουργία του </w:t>
      </w:r>
      <w:proofErr w:type="spellStart"/>
      <w:r w:rsidRPr="00B05047">
        <w:rPr>
          <w:rFonts w:cstheme="minorHAnsi"/>
          <w:lang w:val="el-GR"/>
        </w:rPr>
        <w:t>Δι</w:t>
      </w:r>
      <w:proofErr w:type="spellEnd"/>
      <w:r w:rsidRPr="00B05047">
        <w:rPr>
          <w:rFonts w:cstheme="minorHAnsi"/>
          <w:lang w:val="el-GR"/>
        </w:rPr>
        <w:t>-ιδρυματικού Προγράμματος Μεταπτυχιακών Σπουδών (Π.Μ.Σ.) που οδηγεί στην απόκτηση Διπλώματος Μεταπτυχιακών Σπουδών (Δ.Μ.Σ.) με τίτλο: «</w:t>
      </w:r>
      <w:r w:rsidRPr="00B05047">
        <w:rPr>
          <w:rFonts w:cstheme="minorHAnsi"/>
          <w:b/>
          <w:bCs/>
          <w:lang w:val="el-GR"/>
        </w:rPr>
        <w:t>ΜΒΑ στην Ψηφιακή Καινοτομία και Νεοφυή Επιχειρηματικότητα</w:t>
      </w:r>
      <w:r w:rsidRPr="00B05047">
        <w:rPr>
          <w:rFonts w:cstheme="minorHAnsi"/>
          <w:lang w:val="el-GR"/>
        </w:rPr>
        <w:t xml:space="preserve">». </w:t>
      </w:r>
    </w:p>
    <w:p w14:paraId="505C3E97" w14:textId="71E9FE02" w:rsidR="00BE0B62" w:rsidRPr="00463683" w:rsidRDefault="00BE0B62" w:rsidP="00BE0B62">
      <w:pPr>
        <w:jc w:val="both"/>
        <w:rPr>
          <w:rFonts w:cstheme="minorHAnsi"/>
          <w:b/>
          <w:lang w:val="en-US"/>
        </w:rPr>
      </w:pPr>
      <w:r w:rsidRPr="00B05047">
        <w:rPr>
          <w:rFonts w:cstheme="minorHAnsi"/>
          <w:lang w:val="el-GR"/>
        </w:rPr>
        <w:t xml:space="preserve">Το Δ.Π.Μ.Σ. αποτελεί το </w:t>
      </w:r>
      <w:r w:rsidRPr="00B05047">
        <w:rPr>
          <w:rFonts w:cstheme="minorHAnsi"/>
          <w:b/>
          <w:bCs/>
          <w:lang w:val="el-GR"/>
        </w:rPr>
        <w:t xml:space="preserve">μοναδικό πρόγραμμα </w:t>
      </w:r>
      <w:r w:rsidRPr="00B05047">
        <w:rPr>
          <w:rFonts w:cstheme="minorHAnsi"/>
          <w:b/>
          <w:bCs/>
          <w:lang w:val="en-US"/>
        </w:rPr>
        <w:t>MBA</w:t>
      </w:r>
      <w:r w:rsidRPr="00B05047">
        <w:rPr>
          <w:rFonts w:cstheme="minorHAnsi"/>
          <w:b/>
          <w:bCs/>
          <w:lang w:val="el-GR"/>
        </w:rPr>
        <w:t xml:space="preserve"> σε ζητήματα ψηφιακής καινοτομίας και επιχειρηματικότητας στην Ελλάδα</w:t>
      </w:r>
      <w:r w:rsidRPr="00B05047">
        <w:rPr>
          <w:rFonts w:cstheme="minorHAnsi"/>
          <w:lang w:val="el-GR"/>
        </w:rPr>
        <w:t xml:space="preserve">, καθώς προσφέρει τις απαιτούμενες δεξιότητες στο σταυροδρόμι των νέων τεχνολογιών πληροφορικής και της καινοτομίας στο </w:t>
      </w:r>
      <w:proofErr w:type="spellStart"/>
      <w:r w:rsidRPr="00B05047">
        <w:rPr>
          <w:rFonts w:cstheme="minorHAnsi"/>
          <w:lang w:val="el-GR"/>
        </w:rPr>
        <w:t>επιχειρείν</w:t>
      </w:r>
      <w:proofErr w:type="spellEnd"/>
      <w:r w:rsidRPr="00B05047">
        <w:rPr>
          <w:rFonts w:cstheme="minorHAnsi"/>
          <w:lang w:val="el-GR"/>
        </w:rPr>
        <w:t xml:space="preserve">, σε κάθε κλάδο της αγοράς. </w:t>
      </w:r>
    </w:p>
    <w:p w14:paraId="31FFDFD1" w14:textId="78A7095F" w:rsidR="00BE0B62" w:rsidRPr="00B05047" w:rsidRDefault="00BE0B62" w:rsidP="00BE0B62">
      <w:pPr>
        <w:jc w:val="both"/>
        <w:rPr>
          <w:rFonts w:cstheme="minorHAnsi"/>
          <w:lang w:val="el-GR"/>
        </w:rPr>
      </w:pPr>
      <w:r w:rsidRPr="00B05047">
        <w:rPr>
          <w:rFonts w:cstheme="minorHAnsi"/>
          <w:lang w:val="el-GR"/>
        </w:rPr>
        <w:t xml:space="preserve">Το Δ.Π.Μ.Σ. παρέχει υψηλού επιπέδου γνώσεις και ικανότητες σε ένα ιδιαίτερα κρίσιμο για την κοινωνία και την οικονομία τομέα, την αξιοποίηση των ψηφιακών τεχνολογιών και της καινοτομικής διοικητικής προσέγγισης για την ίδρυση νέων, δυναμικών επιχειρήσεων. </w:t>
      </w:r>
      <w:r w:rsidRPr="00B05047">
        <w:rPr>
          <w:rFonts w:cstheme="minorHAnsi"/>
          <w:b/>
          <w:bCs/>
          <w:lang w:val="el-GR"/>
        </w:rPr>
        <w:t>Περιλαμβάνει τη διδασκαλία</w:t>
      </w:r>
      <w:r w:rsidRPr="00B05047">
        <w:rPr>
          <w:rFonts w:cstheme="minorHAnsi"/>
          <w:lang w:val="el-GR"/>
        </w:rPr>
        <w:t xml:space="preserve"> μίας σειράς μαθημάτων σε θεματολογίες διοίκησης καινοτομικών επιχειρήσεων αλλά και ανάπτυξης καινοτομικών προϊόντων και υπηρεσιών, </w:t>
      </w:r>
      <w:r w:rsidRPr="00B05047">
        <w:rPr>
          <w:rFonts w:cstheme="minorHAnsi"/>
          <w:b/>
          <w:bCs/>
          <w:lang w:val="el-GR"/>
        </w:rPr>
        <w:t>από κορυφαίους διδάσκοντες και προσκεκλημένους ομιλητές, από Ελληνικά και διεθνή ιδρύματα, οργανισμούς και επιχειρήσεις.</w:t>
      </w:r>
      <w:r w:rsidRPr="00B05047">
        <w:rPr>
          <w:rFonts w:cstheme="minorHAnsi"/>
          <w:lang w:val="el-GR"/>
        </w:rPr>
        <w:t xml:space="preserve"> </w:t>
      </w:r>
      <w:bookmarkStart w:id="0" w:name="_Hlk133330341"/>
      <w:r w:rsidRPr="00B05047">
        <w:rPr>
          <w:rFonts w:cstheme="minorHAnsi"/>
          <w:lang w:val="el-GR"/>
        </w:rPr>
        <w:t xml:space="preserve">Οι κάτοχοι τους διπλώματος δύνανται να αναλάβουν θέσεις ευθύνης στον </w:t>
      </w:r>
      <w:r w:rsidR="00BE47AA">
        <w:rPr>
          <w:rFonts w:cstheme="minorHAnsi"/>
          <w:lang w:val="el-GR"/>
        </w:rPr>
        <w:t xml:space="preserve">ιδιωτικό ή </w:t>
      </w:r>
      <w:r w:rsidRPr="00B05047">
        <w:rPr>
          <w:rFonts w:cstheme="minorHAnsi"/>
          <w:lang w:val="el-GR"/>
        </w:rPr>
        <w:t>το</w:t>
      </w:r>
      <w:r w:rsidR="00BE47AA">
        <w:rPr>
          <w:rFonts w:cstheme="minorHAnsi"/>
          <w:lang w:val="el-GR"/>
        </w:rPr>
        <w:t>ν</w:t>
      </w:r>
      <w:r w:rsidRPr="00B05047">
        <w:rPr>
          <w:rFonts w:cstheme="minorHAnsi"/>
          <w:lang w:val="el-GR"/>
        </w:rPr>
        <w:t xml:space="preserve"> δημόσιο τομέα σε θέματα </w:t>
      </w:r>
      <w:r w:rsidR="00BE47AA">
        <w:rPr>
          <w:rFonts w:cstheme="minorHAnsi"/>
          <w:lang w:val="el-GR"/>
        </w:rPr>
        <w:t xml:space="preserve">διοίκησης, </w:t>
      </w:r>
      <w:r w:rsidRPr="00B05047">
        <w:rPr>
          <w:rFonts w:cstheme="minorHAnsi"/>
          <w:lang w:val="el-GR"/>
        </w:rPr>
        <w:t xml:space="preserve">επιχειρηματικότητας, ανάπτυξης αγορών, μάρκετινγκ ή </w:t>
      </w:r>
      <w:r w:rsidR="00BE47AA">
        <w:rPr>
          <w:rFonts w:cstheme="minorHAnsi"/>
          <w:lang w:val="el-GR"/>
        </w:rPr>
        <w:t xml:space="preserve">οικονομικών </w:t>
      </w:r>
      <w:r w:rsidRPr="00B05047">
        <w:rPr>
          <w:rFonts w:cstheme="minorHAnsi"/>
          <w:lang w:val="el-GR"/>
        </w:rPr>
        <w:t>να ξεκινήσουν το δικό τους επιχειρηματικό ταξίδι ή/και να ακολουθήσουν ακαδημαϊκή καριέρα.</w:t>
      </w:r>
      <w:bookmarkEnd w:id="0"/>
    </w:p>
    <w:p w14:paraId="748B1AB3" w14:textId="77777777" w:rsidR="00BE47AA" w:rsidRDefault="00BE0B62" w:rsidP="00BE0B62">
      <w:pPr>
        <w:jc w:val="both"/>
        <w:rPr>
          <w:rFonts w:cstheme="minorHAnsi"/>
          <w:lang w:val="el-GR"/>
        </w:rPr>
      </w:pPr>
      <w:bookmarkStart w:id="1" w:name="_Hlk133329858"/>
      <w:r w:rsidRPr="00B05047">
        <w:rPr>
          <w:rFonts w:cstheme="minorHAnsi"/>
          <w:lang w:val="el-GR"/>
        </w:rPr>
        <w:t>Τ</w:t>
      </w:r>
      <w:r w:rsidR="00BE47AA">
        <w:rPr>
          <w:rFonts w:cstheme="minorHAnsi"/>
          <w:lang w:val="en-US"/>
        </w:rPr>
        <w:t>o M</w:t>
      </w:r>
      <w:r w:rsidRPr="00B05047">
        <w:rPr>
          <w:rFonts w:cstheme="minorHAnsi"/>
        </w:rPr>
        <w:t>BA</w:t>
      </w:r>
      <w:r w:rsidR="00BE47AA">
        <w:rPr>
          <w:rFonts w:cstheme="minorHAnsi"/>
        </w:rPr>
        <w:t xml:space="preserve"> </w:t>
      </w:r>
      <w:r w:rsidR="00BE47AA">
        <w:rPr>
          <w:rFonts w:cstheme="minorHAnsi"/>
          <w:lang w:val="el-GR"/>
        </w:rPr>
        <w:t xml:space="preserve">έχει </w:t>
      </w:r>
      <w:r w:rsidRPr="00B05047">
        <w:rPr>
          <w:rFonts w:cstheme="minorHAnsi"/>
          <w:lang w:val="el-GR"/>
        </w:rPr>
        <w:t>διάρκεια</w:t>
      </w:r>
      <w:r w:rsidR="00BE47AA">
        <w:rPr>
          <w:rFonts w:cstheme="minorHAnsi"/>
          <w:lang w:val="el-GR"/>
        </w:rPr>
        <w:t xml:space="preserve"> </w:t>
      </w:r>
      <w:r w:rsidRPr="00B05047">
        <w:rPr>
          <w:rFonts w:cstheme="minorHAnsi"/>
          <w:lang w:val="el-GR"/>
        </w:rPr>
        <w:t>ενός (1) έτους και υλοποιείται με συνδυασμό εκπαιδευτικών δραστηριοτήτων, οι οποίες περιλαμβάνουν διαλέξεις, εργασίες, ασκήσεις, πρακτική άσκηση, συμμετοχή σε διαγωνισμούς επιχειρηματικότητας, συμμετοχή σε διεθνές θερινό σχολείο επιχειρηματικότητας</w:t>
      </w:r>
      <w:bookmarkEnd w:id="1"/>
      <w:r w:rsidRPr="00B05047">
        <w:rPr>
          <w:rFonts w:cstheme="minorHAnsi"/>
          <w:lang w:val="el-GR"/>
        </w:rPr>
        <w:t xml:space="preserve">, ενώ συχνά στα μαθήματα συμμετέχουν ομιλητές και μέντορες από την ελληνική ή διεθνή αγορά. </w:t>
      </w:r>
    </w:p>
    <w:p w14:paraId="110FFEAD" w14:textId="448644F9" w:rsidR="00BE0B62" w:rsidRDefault="00BE0B62" w:rsidP="00BE0B62">
      <w:pPr>
        <w:jc w:val="both"/>
        <w:rPr>
          <w:rFonts w:cstheme="minorHAnsi"/>
          <w:lang w:val="en-US"/>
        </w:rPr>
      </w:pPr>
      <w:r w:rsidRPr="00B05047">
        <w:rPr>
          <w:rFonts w:cstheme="minorHAnsi"/>
          <w:b/>
          <w:bCs/>
          <w:lang w:val="el-GR"/>
        </w:rPr>
        <w:t>Η διδασκαλία των μαθημάτων πραγματοποιείται με τη μέθοδο της σύγχρονης εξ αποστάσεως διδασκαλίας</w:t>
      </w:r>
      <w:r w:rsidRPr="00B05047">
        <w:rPr>
          <w:rFonts w:cstheme="minorHAnsi"/>
          <w:lang w:val="el-GR"/>
        </w:rPr>
        <w:t xml:space="preserve">, με αξιοποίηση σχετικής πλατφόρμας που υποστηρίζει την εκπαιδευτική διαδικασία κατά τη διάρκεια όλων των εβδομάδων σπουδών των δύο πρώτων εξαμήνων. Στο τέλος του κάθε ενός εκ των δύο πρώτων εξαμήνων διεξάγονται τελικές εξετάσεις. Κατά τη διάρκεια της θερινής περιόδου εκπονείται </w:t>
      </w:r>
      <w:r w:rsidRPr="00B05047">
        <w:rPr>
          <w:rFonts w:cstheme="minorHAnsi"/>
          <w:b/>
          <w:bCs/>
          <w:lang w:val="el-GR"/>
        </w:rPr>
        <w:t>διπλωματική εργασία</w:t>
      </w:r>
      <w:r w:rsidRPr="00B05047">
        <w:rPr>
          <w:rFonts w:cstheme="minorHAnsi"/>
          <w:lang w:val="el-GR"/>
        </w:rPr>
        <w:t>.</w:t>
      </w:r>
    </w:p>
    <w:p w14:paraId="28C03489" w14:textId="2929D2BC" w:rsidR="00463683" w:rsidRPr="00F700EF" w:rsidRDefault="00463683" w:rsidP="00463683">
      <w:pPr>
        <w:spacing w:before="100" w:beforeAutospacing="1" w:after="100" w:afterAutospacing="1" w:line="240" w:lineRule="auto"/>
        <w:jc w:val="both"/>
        <w:rPr>
          <w:rFonts w:eastAsia="Times New Roman" w:cstheme="minorHAnsi"/>
          <w:lang w:val="el-GR"/>
        </w:rPr>
      </w:pPr>
      <w:r>
        <w:rPr>
          <w:rFonts w:eastAsia="Times New Roman" w:cstheme="minorHAnsi"/>
          <w:lang w:val="el-GR"/>
        </w:rPr>
        <w:t>Στο</w:t>
      </w:r>
      <w:r w:rsidRPr="00F700EF">
        <w:rPr>
          <w:rFonts w:eastAsia="Times New Roman" w:cstheme="minorHAnsi"/>
          <w:lang w:val="el-GR"/>
        </w:rPr>
        <w:t xml:space="preserve"> πρόγραμμα γίνονται δεκτοί πτυχιούχοι ΑΕΙ από κάθε κύκλο σπουδών, καθιστώντας το </w:t>
      </w:r>
      <w:proofErr w:type="spellStart"/>
      <w:r w:rsidRPr="00F700EF">
        <w:rPr>
          <w:rFonts w:eastAsia="Times New Roman" w:cstheme="minorHAnsi"/>
          <w:lang w:val="el-GR"/>
        </w:rPr>
        <w:t>προσβάσιμο</w:t>
      </w:r>
      <w:proofErr w:type="spellEnd"/>
      <w:r w:rsidRPr="00F700EF">
        <w:rPr>
          <w:rFonts w:eastAsia="Times New Roman" w:cstheme="minorHAnsi"/>
          <w:lang w:val="el-GR"/>
        </w:rPr>
        <w:t xml:space="preserve"> σε ένα ευρύ φάσμα ενδιαφερομένων. Επιπλέον, το πρόγραμμα προσφέρει ένα από τα πιο ανταγωνιστικά δίδακτρα στον τομέα των </w:t>
      </w:r>
      <w:r w:rsidRPr="00F700EF">
        <w:rPr>
          <w:rFonts w:eastAsia="Times New Roman" w:cstheme="minorHAnsi"/>
          <w:lang w:val="en-US"/>
        </w:rPr>
        <w:t>MBA</w:t>
      </w:r>
      <w:r w:rsidRPr="00F700EF">
        <w:rPr>
          <w:rFonts w:eastAsia="Times New Roman" w:cstheme="minorHAnsi"/>
          <w:lang w:val="el-GR"/>
        </w:rPr>
        <w:t xml:space="preserve"> στις νέες τεχνολογίες στην Ελλάδα.</w:t>
      </w:r>
    </w:p>
    <w:p w14:paraId="7A68FD09" w14:textId="77777777" w:rsidR="00463683" w:rsidRPr="00463683" w:rsidRDefault="00463683" w:rsidP="00BE0B62">
      <w:pPr>
        <w:jc w:val="both"/>
        <w:rPr>
          <w:rFonts w:cstheme="minorHAnsi"/>
          <w:lang w:val="en-US"/>
        </w:rPr>
      </w:pPr>
    </w:p>
    <w:p w14:paraId="72D19A13" w14:textId="77777777" w:rsidR="00AE65B3" w:rsidRPr="00B05047" w:rsidRDefault="00876FC7" w:rsidP="0032572A">
      <w:pPr>
        <w:rPr>
          <w:rFonts w:cstheme="minorHAnsi"/>
          <w:lang w:val="en-US"/>
        </w:rPr>
      </w:pPr>
      <w:r w:rsidRPr="00B05047">
        <w:rPr>
          <w:rFonts w:cstheme="minorHAnsi"/>
          <w:lang w:val="el-GR"/>
        </w:rPr>
        <w:t xml:space="preserve">Περισσότερες πληροφορίες για το </w:t>
      </w:r>
      <w:r w:rsidR="00437BEA" w:rsidRPr="00B05047">
        <w:rPr>
          <w:rFonts w:cstheme="minorHAnsi"/>
          <w:lang w:val="en-US"/>
        </w:rPr>
        <w:t>MBA</w:t>
      </w:r>
      <w:r w:rsidR="00437BEA" w:rsidRPr="00B05047">
        <w:rPr>
          <w:rFonts w:cstheme="minorHAnsi"/>
          <w:lang w:val="el-GR"/>
        </w:rPr>
        <w:t xml:space="preserve"> </w:t>
      </w:r>
      <w:r w:rsidRPr="00B05047">
        <w:rPr>
          <w:rFonts w:cstheme="minorHAnsi"/>
          <w:lang w:val="el-GR"/>
        </w:rPr>
        <w:t xml:space="preserve">παρέχονται στην ιστοσελίδα: </w:t>
      </w:r>
    </w:p>
    <w:p w14:paraId="3C048F2C" w14:textId="22FAA855" w:rsidR="00876FC7" w:rsidRPr="00B05047" w:rsidRDefault="00AE65B3" w:rsidP="0032572A">
      <w:pPr>
        <w:rPr>
          <w:rFonts w:cstheme="minorHAnsi"/>
        </w:rPr>
      </w:pPr>
      <w:hyperlink r:id="rId10" w:history="1">
        <w:r w:rsidRPr="00B05047">
          <w:rPr>
            <w:rStyle w:val="Hyperlink"/>
            <w:rFonts w:cstheme="minorHAnsi"/>
          </w:rPr>
          <w:t>https</w:t>
        </w:r>
        <w:r w:rsidRPr="00B05047">
          <w:rPr>
            <w:rStyle w:val="Hyperlink"/>
            <w:rFonts w:cstheme="minorHAnsi"/>
            <w:lang w:val="en-US"/>
          </w:rPr>
          <w:t>://</w:t>
        </w:r>
        <w:r w:rsidRPr="00B05047">
          <w:rPr>
            <w:rStyle w:val="Hyperlink"/>
            <w:rFonts w:cstheme="minorHAnsi"/>
          </w:rPr>
          <w:t>msc</w:t>
        </w:r>
        <w:r w:rsidRPr="00B05047">
          <w:rPr>
            <w:rStyle w:val="Hyperlink"/>
            <w:rFonts w:cstheme="minorHAnsi"/>
            <w:lang w:val="en-US"/>
          </w:rPr>
          <w:t>.</w:t>
        </w:r>
        <w:r w:rsidRPr="00B05047">
          <w:rPr>
            <w:rStyle w:val="Hyperlink"/>
            <w:rFonts w:cstheme="minorHAnsi"/>
          </w:rPr>
          <w:t>icsd</w:t>
        </w:r>
        <w:r w:rsidRPr="00B05047">
          <w:rPr>
            <w:rStyle w:val="Hyperlink"/>
            <w:rFonts w:cstheme="minorHAnsi"/>
            <w:lang w:val="en-US"/>
          </w:rPr>
          <w:t>.</w:t>
        </w:r>
        <w:r w:rsidRPr="00B05047">
          <w:rPr>
            <w:rStyle w:val="Hyperlink"/>
            <w:rFonts w:cstheme="minorHAnsi"/>
          </w:rPr>
          <w:t>aegean</w:t>
        </w:r>
        <w:r w:rsidRPr="00B05047">
          <w:rPr>
            <w:rStyle w:val="Hyperlink"/>
            <w:rFonts w:cstheme="minorHAnsi"/>
            <w:lang w:val="en-US"/>
          </w:rPr>
          <w:t>.</w:t>
        </w:r>
        <w:r w:rsidRPr="00B05047">
          <w:rPr>
            <w:rStyle w:val="Hyperlink"/>
            <w:rFonts w:cstheme="minorHAnsi"/>
          </w:rPr>
          <w:t>gr</w:t>
        </w:r>
        <w:r w:rsidRPr="00B05047">
          <w:rPr>
            <w:rStyle w:val="Hyperlink"/>
            <w:rFonts w:cstheme="minorHAnsi"/>
            <w:lang w:val="en-US"/>
          </w:rPr>
          <w:t>/</w:t>
        </w:r>
        <w:r w:rsidRPr="00B05047">
          <w:rPr>
            <w:rStyle w:val="Hyperlink"/>
            <w:rFonts w:cstheme="minorHAnsi"/>
          </w:rPr>
          <w:t>programmata</w:t>
        </w:r>
        <w:r w:rsidRPr="00B05047">
          <w:rPr>
            <w:rStyle w:val="Hyperlink"/>
            <w:rFonts w:cstheme="minorHAnsi"/>
            <w:lang w:val="en-US"/>
          </w:rPr>
          <w:t>/</w:t>
        </w:r>
        <w:r w:rsidRPr="00B05047">
          <w:rPr>
            <w:rStyle w:val="Hyperlink"/>
            <w:rFonts w:cstheme="minorHAnsi"/>
          </w:rPr>
          <w:t>mba</w:t>
        </w:r>
        <w:r w:rsidRPr="00B05047">
          <w:rPr>
            <w:rStyle w:val="Hyperlink"/>
            <w:rFonts w:cstheme="minorHAnsi"/>
            <w:lang w:val="en-US"/>
          </w:rPr>
          <w:t>-</w:t>
        </w:r>
        <w:r w:rsidRPr="00B05047">
          <w:rPr>
            <w:rStyle w:val="Hyperlink"/>
            <w:rFonts w:cstheme="minorHAnsi"/>
          </w:rPr>
          <w:t>psifiaki</w:t>
        </w:r>
        <w:r w:rsidRPr="00B05047">
          <w:rPr>
            <w:rStyle w:val="Hyperlink"/>
            <w:rFonts w:cstheme="minorHAnsi"/>
            <w:lang w:val="en-US"/>
          </w:rPr>
          <w:t>-</w:t>
        </w:r>
        <w:r w:rsidRPr="00B05047">
          <w:rPr>
            <w:rStyle w:val="Hyperlink"/>
            <w:rFonts w:cstheme="minorHAnsi"/>
          </w:rPr>
          <w:t>kainotomia</w:t>
        </w:r>
        <w:r w:rsidRPr="00B05047">
          <w:rPr>
            <w:rStyle w:val="Hyperlink"/>
            <w:rFonts w:cstheme="minorHAnsi"/>
            <w:lang w:val="en-US"/>
          </w:rPr>
          <w:t>-</w:t>
        </w:r>
        <w:r w:rsidRPr="00B05047">
          <w:rPr>
            <w:rStyle w:val="Hyperlink"/>
            <w:rFonts w:cstheme="minorHAnsi"/>
          </w:rPr>
          <w:t>kai</w:t>
        </w:r>
        <w:r w:rsidRPr="00B05047">
          <w:rPr>
            <w:rStyle w:val="Hyperlink"/>
            <w:rFonts w:cstheme="minorHAnsi"/>
            <w:lang w:val="en-US"/>
          </w:rPr>
          <w:t>-</w:t>
        </w:r>
        <w:r w:rsidRPr="00B05047">
          <w:rPr>
            <w:rStyle w:val="Hyperlink"/>
            <w:rFonts w:cstheme="minorHAnsi"/>
          </w:rPr>
          <w:t>neofyi</w:t>
        </w:r>
        <w:r w:rsidRPr="00B05047">
          <w:rPr>
            <w:rStyle w:val="Hyperlink"/>
            <w:rFonts w:cstheme="minorHAnsi"/>
            <w:lang w:val="en-US"/>
          </w:rPr>
          <w:t>-</w:t>
        </w:r>
        <w:r w:rsidRPr="00B05047">
          <w:rPr>
            <w:rStyle w:val="Hyperlink"/>
            <w:rFonts w:cstheme="minorHAnsi"/>
          </w:rPr>
          <w:t>epixeirimatikotita</w:t>
        </w:r>
      </w:hyperlink>
    </w:p>
    <w:sectPr w:rsidR="00876FC7" w:rsidRPr="00B05047" w:rsidSect="00463683">
      <w:headerReference w:type="default" r:id="rId11"/>
      <w:footerReference w:type="default" r:id="rId12"/>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7436" w14:textId="77777777" w:rsidR="00D95793" w:rsidRDefault="00D95793" w:rsidP="00EA43A9">
      <w:pPr>
        <w:spacing w:after="0" w:line="240" w:lineRule="auto"/>
      </w:pPr>
      <w:r>
        <w:separator/>
      </w:r>
    </w:p>
  </w:endnote>
  <w:endnote w:type="continuationSeparator" w:id="0">
    <w:p w14:paraId="1BEFE039" w14:textId="77777777" w:rsidR="00D95793" w:rsidRDefault="00D95793" w:rsidP="00EA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AE9E" w14:textId="4BF6842F" w:rsidR="00EA43A9" w:rsidRDefault="00EA43A9">
    <w:pPr>
      <w:pStyle w:val="Footer"/>
      <w:jc w:val="right"/>
    </w:pPr>
  </w:p>
  <w:p w14:paraId="511FEE8A" w14:textId="77777777" w:rsidR="00EA43A9" w:rsidRDefault="00EA4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9339" w14:textId="77777777" w:rsidR="00D95793" w:rsidRDefault="00D95793" w:rsidP="00EA43A9">
      <w:pPr>
        <w:spacing w:after="0" w:line="240" w:lineRule="auto"/>
      </w:pPr>
      <w:r>
        <w:separator/>
      </w:r>
    </w:p>
  </w:footnote>
  <w:footnote w:type="continuationSeparator" w:id="0">
    <w:p w14:paraId="15ECB93A" w14:textId="77777777" w:rsidR="00D95793" w:rsidRDefault="00D95793" w:rsidP="00EA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280A" w14:textId="4C7D9170" w:rsidR="00C51B03" w:rsidRDefault="00514DC1" w:rsidP="00D607E8">
    <w:pPr>
      <w:pStyle w:val="Header"/>
      <w:jc w:val="center"/>
    </w:pPr>
    <w:r>
      <w:rPr>
        <w:noProof/>
        <w:color w:val="000000"/>
      </w:rPr>
      <w:drawing>
        <wp:inline distT="0" distB="0" distL="0" distR="0" wp14:anchorId="0841602A" wp14:editId="4F12E301">
          <wp:extent cx="4501240" cy="743218"/>
          <wp:effectExtent l="0" t="0" r="0" b="0"/>
          <wp:docPr id="1226889721" name="Picture 1226889721" descr="C:\Users\harris\OneDrive\UAΕGEAN-ISL\02.National\Projects\2018.ΔΠΜΣ\2018-ΠΜΣ-ΨΚΝΕ-ΠΑ-ΕΜΠ\Administration\Logo Final.png"/>
          <wp:cNvGraphicFramePr/>
          <a:graphic xmlns:a="http://schemas.openxmlformats.org/drawingml/2006/main">
            <a:graphicData uri="http://schemas.openxmlformats.org/drawingml/2006/picture">
              <pic:pic xmlns:pic="http://schemas.openxmlformats.org/drawingml/2006/picture">
                <pic:nvPicPr>
                  <pic:cNvPr id="0" name="image1.png" descr="C:\Users\harris\OneDrive\UAΕGEAN-ISL\02.National\Projects\2018.ΔΠΜΣ\2018-ΠΜΣ-ΨΚΝΕ-ΠΑ-ΕΜΠ\Administration\Logo Final.png"/>
                  <pic:cNvPicPr preferRelativeResize="0"/>
                </pic:nvPicPr>
                <pic:blipFill>
                  <a:blip r:embed="rId1"/>
                  <a:srcRect b="33605"/>
                  <a:stretch>
                    <a:fillRect/>
                  </a:stretch>
                </pic:blipFill>
                <pic:spPr>
                  <a:xfrm>
                    <a:off x="0" y="0"/>
                    <a:ext cx="4501240" cy="743218"/>
                  </a:xfrm>
                  <a:prstGeom prst="rect">
                    <a:avLst/>
                  </a:prstGeom>
                  <a:ln/>
                </pic:spPr>
              </pic:pic>
            </a:graphicData>
          </a:graphic>
        </wp:inline>
      </w:drawing>
    </w:r>
  </w:p>
  <w:p w14:paraId="6EA5DCE6" w14:textId="77777777" w:rsidR="00792A15" w:rsidRDefault="00792A15" w:rsidP="00792A15">
    <w:pPr>
      <w:pStyle w:val="Header"/>
      <w:tabs>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A5629"/>
    <w:multiLevelType w:val="hybridMultilevel"/>
    <w:tmpl w:val="713C6FEA"/>
    <w:lvl w:ilvl="0" w:tplc="32FC75D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317D20"/>
    <w:multiLevelType w:val="multilevel"/>
    <w:tmpl w:val="EAEC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CC4E95"/>
    <w:multiLevelType w:val="hybridMultilevel"/>
    <w:tmpl w:val="F95A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401988">
    <w:abstractNumId w:val="0"/>
  </w:num>
  <w:num w:numId="2" w16cid:durableId="1556044550">
    <w:abstractNumId w:val="1"/>
  </w:num>
  <w:num w:numId="3" w16cid:durableId="1018235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C7"/>
    <w:rsid w:val="00003D2D"/>
    <w:rsid w:val="00011E2A"/>
    <w:rsid w:val="00031F97"/>
    <w:rsid w:val="000339AE"/>
    <w:rsid w:val="0004705C"/>
    <w:rsid w:val="0006140D"/>
    <w:rsid w:val="00070561"/>
    <w:rsid w:val="00072C71"/>
    <w:rsid w:val="000A2C0F"/>
    <w:rsid w:val="000A7B65"/>
    <w:rsid w:val="000B2BB5"/>
    <w:rsid w:val="000D671C"/>
    <w:rsid w:val="000D6909"/>
    <w:rsid w:val="000E0AC9"/>
    <w:rsid w:val="000E78A9"/>
    <w:rsid w:val="00110642"/>
    <w:rsid w:val="0012153F"/>
    <w:rsid w:val="00123DE6"/>
    <w:rsid w:val="00151A8C"/>
    <w:rsid w:val="00157E28"/>
    <w:rsid w:val="00177BD2"/>
    <w:rsid w:val="0022299A"/>
    <w:rsid w:val="002444C4"/>
    <w:rsid w:val="00250A2B"/>
    <w:rsid w:val="002B007E"/>
    <w:rsid w:val="002B2494"/>
    <w:rsid w:val="002D011F"/>
    <w:rsid w:val="002D22FA"/>
    <w:rsid w:val="002D7DA1"/>
    <w:rsid w:val="002E3B1C"/>
    <w:rsid w:val="002F50D9"/>
    <w:rsid w:val="002F6D74"/>
    <w:rsid w:val="00311903"/>
    <w:rsid w:val="003224A2"/>
    <w:rsid w:val="0032572A"/>
    <w:rsid w:val="0033127B"/>
    <w:rsid w:val="0033651C"/>
    <w:rsid w:val="003537EC"/>
    <w:rsid w:val="00354CE8"/>
    <w:rsid w:val="003631E0"/>
    <w:rsid w:val="00363E2E"/>
    <w:rsid w:val="003651B9"/>
    <w:rsid w:val="003701A2"/>
    <w:rsid w:val="00373290"/>
    <w:rsid w:val="00375ECC"/>
    <w:rsid w:val="00382615"/>
    <w:rsid w:val="00392A21"/>
    <w:rsid w:val="003D3431"/>
    <w:rsid w:val="003E0542"/>
    <w:rsid w:val="003E168A"/>
    <w:rsid w:val="003E5E6D"/>
    <w:rsid w:val="003F4279"/>
    <w:rsid w:val="00412112"/>
    <w:rsid w:val="00414832"/>
    <w:rsid w:val="00420100"/>
    <w:rsid w:val="00437BEA"/>
    <w:rsid w:val="0045477F"/>
    <w:rsid w:val="00463683"/>
    <w:rsid w:val="00466228"/>
    <w:rsid w:val="004731C3"/>
    <w:rsid w:val="00487C85"/>
    <w:rsid w:val="004A65A1"/>
    <w:rsid w:val="004B71A8"/>
    <w:rsid w:val="005013AF"/>
    <w:rsid w:val="00514DC1"/>
    <w:rsid w:val="00533FD2"/>
    <w:rsid w:val="00534144"/>
    <w:rsid w:val="005341A9"/>
    <w:rsid w:val="00543049"/>
    <w:rsid w:val="00567508"/>
    <w:rsid w:val="005A1AE3"/>
    <w:rsid w:val="005A5CBD"/>
    <w:rsid w:val="005B05FF"/>
    <w:rsid w:val="005B42FA"/>
    <w:rsid w:val="005C482B"/>
    <w:rsid w:val="005C4CBE"/>
    <w:rsid w:val="005D5291"/>
    <w:rsid w:val="005E0B71"/>
    <w:rsid w:val="005E4202"/>
    <w:rsid w:val="00600C7F"/>
    <w:rsid w:val="00603386"/>
    <w:rsid w:val="00606426"/>
    <w:rsid w:val="00625EB4"/>
    <w:rsid w:val="00632041"/>
    <w:rsid w:val="00642C26"/>
    <w:rsid w:val="006455D5"/>
    <w:rsid w:val="0065528E"/>
    <w:rsid w:val="00662C23"/>
    <w:rsid w:val="00687CAA"/>
    <w:rsid w:val="00692543"/>
    <w:rsid w:val="006B3D67"/>
    <w:rsid w:val="006D66F3"/>
    <w:rsid w:val="006F4633"/>
    <w:rsid w:val="006F677B"/>
    <w:rsid w:val="00701496"/>
    <w:rsid w:val="00703ED0"/>
    <w:rsid w:val="00705736"/>
    <w:rsid w:val="00713D40"/>
    <w:rsid w:val="00744958"/>
    <w:rsid w:val="00775E86"/>
    <w:rsid w:val="007921CC"/>
    <w:rsid w:val="00792A15"/>
    <w:rsid w:val="007C4A39"/>
    <w:rsid w:val="007D2BBF"/>
    <w:rsid w:val="007D7317"/>
    <w:rsid w:val="007F20F8"/>
    <w:rsid w:val="00801B17"/>
    <w:rsid w:val="00803F72"/>
    <w:rsid w:val="00812B20"/>
    <w:rsid w:val="00817AE4"/>
    <w:rsid w:val="008275D5"/>
    <w:rsid w:val="008315DE"/>
    <w:rsid w:val="00851E4B"/>
    <w:rsid w:val="00864E40"/>
    <w:rsid w:val="00876FC7"/>
    <w:rsid w:val="008842D7"/>
    <w:rsid w:val="00890DCF"/>
    <w:rsid w:val="00890F37"/>
    <w:rsid w:val="00891D8B"/>
    <w:rsid w:val="008A33A5"/>
    <w:rsid w:val="008B2495"/>
    <w:rsid w:val="008D75EA"/>
    <w:rsid w:val="008E406E"/>
    <w:rsid w:val="00905C07"/>
    <w:rsid w:val="00911F5E"/>
    <w:rsid w:val="009166F9"/>
    <w:rsid w:val="00922049"/>
    <w:rsid w:val="00934BA8"/>
    <w:rsid w:val="00986472"/>
    <w:rsid w:val="00997BC0"/>
    <w:rsid w:val="009C552A"/>
    <w:rsid w:val="009C60EB"/>
    <w:rsid w:val="009D1075"/>
    <w:rsid w:val="009D5017"/>
    <w:rsid w:val="009F2790"/>
    <w:rsid w:val="00A065D1"/>
    <w:rsid w:val="00A10ADE"/>
    <w:rsid w:val="00A37CEE"/>
    <w:rsid w:val="00A46E32"/>
    <w:rsid w:val="00A53470"/>
    <w:rsid w:val="00A60684"/>
    <w:rsid w:val="00A60963"/>
    <w:rsid w:val="00A6356F"/>
    <w:rsid w:val="00A94C7A"/>
    <w:rsid w:val="00AA279D"/>
    <w:rsid w:val="00AB0537"/>
    <w:rsid w:val="00AB4015"/>
    <w:rsid w:val="00AB4EE9"/>
    <w:rsid w:val="00AB61FD"/>
    <w:rsid w:val="00AB6EEE"/>
    <w:rsid w:val="00AC4656"/>
    <w:rsid w:val="00AE29D6"/>
    <w:rsid w:val="00AE65B3"/>
    <w:rsid w:val="00AF3C02"/>
    <w:rsid w:val="00AF66E6"/>
    <w:rsid w:val="00B05047"/>
    <w:rsid w:val="00B166C8"/>
    <w:rsid w:val="00B176EC"/>
    <w:rsid w:val="00B44545"/>
    <w:rsid w:val="00B47DBC"/>
    <w:rsid w:val="00B6357E"/>
    <w:rsid w:val="00B77218"/>
    <w:rsid w:val="00BD06E7"/>
    <w:rsid w:val="00BD5076"/>
    <w:rsid w:val="00BE0B62"/>
    <w:rsid w:val="00BE47AA"/>
    <w:rsid w:val="00BF3E43"/>
    <w:rsid w:val="00BF495B"/>
    <w:rsid w:val="00C21F8C"/>
    <w:rsid w:val="00C33CE0"/>
    <w:rsid w:val="00C4055C"/>
    <w:rsid w:val="00C51B03"/>
    <w:rsid w:val="00C51F30"/>
    <w:rsid w:val="00C756DC"/>
    <w:rsid w:val="00C76296"/>
    <w:rsid w:val="00C9308E"/>
    <w:rsid w:val="00C969BF"/>
    <w:rsid w:val="00CC2216"/>
    <w:rsid w:val="00CC5DF9"/>
    <w:rsid w:val="00CD1F60"/>
    <w:rsid w:val="00CE0E7E"/>
    <w:rsid w:val="00CE1918"/>
    <w:rsid w:val="00CE7217"/>
    <w:rsid w:val="00CF082B"/>
    <w:rsid w:val="00D27142"/>
    <w:rsid w:val="00D308AD"/>
    <w:rsid w:val="00D31866"/>
    <w:rsid w:val="00D3699F"/>
    <w:rsid w:val="00D607E8"/>
    <w:rsid w:val="00D936DD"/>
    <w:rsid w:val="00D95793"/>
    <w:rsid w:val="00DB0459"/>
    <w:rsid w:val="00DB3B94"/>
    <w:rsid w:val="00DD2BCD"/>
    <w:rsid w:val="00DD3AE6"/>
    <w:rsid w:val="00DE6D3F"/>
    <w:rsid w:val="00DF2800"/>
    <w:rsid w:val="00DF2A8F"/>
    <w:rsid w:val="00DF306C"/>
    <w:rsid w:val="00E20D61"/>
    <w:rsid w:val="00E26636"/>
    <w:rsid w:val="00E269AE"/>
    <w:rsid w:val="00E36134"/>
    <w:rsid w:val="00E45DD0"/>
    <w:rsid w:val="00E47A60"/>
    <w:rsid w:val="00E53433"/>
    <w:rsid w:val="00E62E4A"/>
    <w:rsid w:val="00E62E72"/>
    <w:rsid w:val="00E62F7A"/>
    <w:rsid w:val="00E74A5D"/>
    <w:rsid w:val="00EA086C"/>
    <w:rsid w:val="00EA43A9"/>
    <w:rsid w:val="00EA5542"/>
    <w:rsid w:val="00EB1621"/>
    <w:rsid w:val="00EB59AB"/>
    <w:rsid w:val="00EC4F60"/>
    <w:rsid w:val="00EC5F03"/>
    <w:rsid w:val="00ED56E2"/>
    <w:rsid w:val="00F212C0"/>
    <w:rsid w:val="00F31489"/>
    <w:rsid w:val="00F45A09"/>
    <w:rsid w:val="00F45E2C"/>
    <w:rsid w:val="00F61CD4"/>
    <w:rsid w:val="00F72225"/>
    <w:rsid w:val="00F83B49"/>
    <w:rsid w:val="00F86C73"/>
    <w:rsid w:val="00FA5C61"/>
    <w:rsid w:val="00FB63E8"/>
    <w:rsid w:val="00FC5F67"/>
    <w:rsid w:val="00FD0A90"/>
    <w:rsid w:val="00FD793C"/>
    <w:rsid w:val="00FE380B"/>
    <w:rsid w:val="00FF0926"/>
    <w:rsid w:val="00FF5375"/>
    <w:rsid w:val="00FF54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2958"/>
  <w15:docId w15:val="{B7F01D39-D8AA-4CAF-B408-F299AE2E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FC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FC7"/>
    <w:pPr>
      <w:ind w:left="720"/>
      <w:contextualSpacing/>
    </w:pPr>
  </w:style>
  <w:style w:type="character" w:styleId="Hyperlink">
    <w:name w:val="Hyperlink"/>
    <w:basedOn w:val="DefaultParagraphFont"/>
    <w:uiPriority w:val="99"/>
    <w:unhideWhenUsed/>
    <w:rsid w:val="00876FC7"/>
    <w:rPr>
      <w:color w:val="0000FF" w:themeColor="hyperlink"/>
      <w:u w:val="single"/>
    </w:rPr>
  </w:style>
  <w:style w:type="paragraph" w:styleId="Header">
    <w:name w:val="header"/>
    <w:basedOn w:val="Normal"/>
    <w:link w:val="HeaderChar"/>
    <w:uiPriority w:val="99"/>
    <w:unhideWhenUsed/>
    <w:rsid w:val="00EA43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43A9"/>
    <w:rPr>
      <w:lang w:val="en-GB"/>
    </w:rPr>
  </w:style>
  <w:style w:type="paragraph" w:styleId="Footer">
    <w:name w:val="footer"/>
    <w:basedOn w:val="Normal"/>
    <w:link w:val="FooterChar"/>
    <w:uiPriority w:val="99"/>
    <w:unhideWhenUsed/>
    <w:rsid w:val="00EA43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43A9"/>
    <w:rPr>
      <w:lang w:val="en-GB"/>
    </w:rPr>
  </w:style>
  <w:style w:type="paragraph" w:styleId="DocumentMap">
    <w:name w:val="Document Map"/>
    <w:basedOn w:val="Normal"/>
    <w:link w:val="DocumentMapChar"/>
    <w:uiPriority w:val="99"/>
    <w:semiHidden/>
    <w:unhideWhenUsed/>
    <w:rsid w:val="00533F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33FD2"/>
    <w:rPr>
      <w:rFonts w:ascii="Tahoma" w:hAnsi="Tahoma" w:cs="Tahoma"/>
      <w:sz w:val="16"/>
      <w:szCs w:val="16"/>
      <w:lang w:val="en-GB"/>
    </w:rPr>
  </w:style>
  <w:style w:type="paragraph" w:styleId="BalloonText">
    <w:name w:val="Balloon Text"/>
    <w:basedOn w:val="Normal"/>
    <w:link w:val="BalloonTextChar"/>
    <w:uiPriority w:val="99"/>
    <w:semiHidden/>
    <w:unhideWhenUsed/>
    <w:rsid w:val="00533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D2"/>
    <w:rPr>
      <w:rFonts w:ascii="Tahoma" w:hAnsi="Tahoma" w:cs="Tahoma"/>
      <w:sz w:val="16"/>
      <w:szCs w:val="16"/>
      <w:lang w:val="en-GB"/>
    </w:rPr>
  </w:style>
  <w:style w:type="character" w:styleId="FollowedHyperlink">
    <w:name w:val="FollowedHyperlink"/>
    <w:basedOn w:val="DefaultParagraphFont"/>
    <w:uiPriority w:val="99"/>
    <w:semiHidden/>
    <w:unhideWhenUsed/>
    <w:rsid w:val="00D607E8"/>
    <w:rPr>
      <w:color w:val="800080" w:themeColor="followedHyperlink"/>
      <w:u w:val="single"/>
    </w:rPr>
  </w:style>
  <w:style w:type="character" w:styleId="UnresolvedMention">
    <w:name w:val="Unresolved Mention"/>
    <w:basedOn w:val="DefaultParagraphFont"/>
    <w:uiPriority w:val="99"/>
    <w:semiHidden/>
    <w:unhideWhenUsed/>
    <w:rsid w:val="00D607E8"/>
    <w:rPr>
      <w:color w:val="605E5C"/>
      <w:shd w:val="clear" w:color="auto" w:fill="E1DFDD"/>
    </w:rPr>
  </w:style>
  <w:style w:type="paragraph" w:styleId="NormalWeb">
    <w:name w:val="Normal (Web)"/>
    <w:basedOn w:val="Normal"/>
    <w:uiPriority w:val="99"/>
    <w:semiHidden/>
    <w:unhideWhenUsed/>
    <w:rsid w:val="0033127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86239">
      <w:bodyDiv w:val="1"/>
      <w:marLeft w:val="0"/>
      <w:marRight w:val="0"/>
      <w:marTop w:val="0"/>
      <w:marBottom w:val="0"/>
      <w:divBdr>
        <w:top w:val="none" w:sz="0" w:space="0" w:color="auto"/>
        <w:left w:val="none" w:sz="0" w:space="0" w:color="auto"/>
        <w:bottom w:val="none" w:sz="0" w:space="0" w:color="auto"/>
        <w:right w:val="none" w:sz="0" w:space="0" w:color="auto"/>
      </w:divBdr>
    </w:div>
    <w:div w:id="8857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sd.aegean.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sc.icsd.aegean.gr/programmata/mba-psifiaki-kainotomia-kai-neofyi-epixeirimatikotita" TargetMode="External"/><Relationship Id="rId4" Type="http://schemas.openxmlformats.org/officeDocument/2006/relationships/settings" Target="settings.xml"/><Relationship Id="rId9" Type="http://schemas.openxmlformats.org/officeDocument/2006/relationships/hyperlink" Target="https://www.ece.ntua.gr/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14A81-1836-4329-9022-54D9E850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2637</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IOANNIS CHARALAMPIDIS</cp:lastModifiedBy>
  <cp:revision>2</cp:revision>
  <dcterms:created xsi:type="dcterms:W3CDTF">2025-03-31T10:04:00Z</dcterms:created>
  <dcterms:modified xsi:type="dcterms:W3CDTF">2025-03-31T10:04:00Z</dcterms:modified>
</cp:coreProperties>
</file>