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10ED" w14:textId="037FD3AA" w:rsidR="00663F31" w:rsidRDefault="00446528" w:rsidP="0044652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9E7D61B" wp14:editId="2E0DB03D">
            <wp:extent cx="2276475" cy="6762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15D7" w14:textId="77777777" w:rsidR="00446528" w:rsidRDefault="00446528" w:rsidP="00A77CB9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</w:p>
    <w:p w14:paraId="249A7335" w14:textId="5E2ED340" w:rsidR="00A77CB9" w:rsidRPr="00446528" w:rsidRDefault="00A77CB9" w:rsidP="00A77CB9">
      <w:pPr>
        <w:jc w:val="center"/>
        <w:rPr>
          <w:rFonts w:ascii="Palatino Linotype" w:eastAsia="Times New Roman" w:hAnsi="Palatino Linotype" w:cs="Times New Roman"/>
          <w:b/>
          <w:bCs/>
          <w:color w:val="000000"/>
          <w:kern w:val="0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lang w:eastAsia="el-GR"/>
          <w14:ligatures w14:val="none"/>
        </w:rPr>
        <w:t>ΔΕΛΤΙΟ ΤΥΠΟΥ</w:t>
      </w:r>
    </w:p>
    <w:p w14:paraId="14F1F090" w14:textId="77777777" w:rsidR="00A77CB9" w:rsidRPr="00446528" w:rsidRDefault="00A77CB9" w:rsidP="00A77CB9">
      <w:pPr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 </w:t>
      </w:r>
    </w:p>
    <w:p w14:paraId="2CAD594C" w14:textId="20A4360C" w:rsidR="00A77CB9" w:rsidRPr="00446528" w:rsidRDefault="00A77CB9" w:rsidP="00CA36F5">
      <w:pPr>
        <w:snapToGrid w:val="0"/>
        <w:spacing w:before="120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Με ιδιαίτερη χαρά σας ενημερώνουμε ότι τον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Απρίλιο 2026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 xml:space="preserve"> η 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Σχολή Ανθρωπιστικών Επιστημών</w:t>
      </w:r>
      <w:r w:rsidR="007F50DE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 xml:space="preserve"> (Σ.Α.Ε.)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 xml:space="preserve"> του Πανεπιστημίου Αιγαίου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 xml:space="preserve"> θα φιλοξενήσει 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τέσσερα σημαντικά διεθνή επιστημονικά συνέδρια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, σε συνεργασία με τον διεθνή εκδοτικό και επιστημονικό οργανισμό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Common Ground Research Networks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.</w:t>
      </w:r>
    </w:p>
    <w:p w14:paraId="01CFD732" w14:textId="13B52FE4" w:rsidR="00A77CB9" w:rsidRPr="00446528" w:rsidRDefault="00A77CB9" w:rsidP="00CA36F5">
      <w:pPr>
        <w:snapToGrid w:val="0"/>
        <w:spacing w:before="120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 xml:space="preserve">Η φιλοξενία των συνεδρίων στη Σ.Α.Ε. τελεί υπό την οργανωτική ευθύνη του 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 xml:space="preserve">Κοσμήτορα </w:t>
      </w:r>
      <w:r w:rsidR="00B15ADA"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 xml:space="preserve">της Σ.Α.Ε. 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Καθ</w:t>
      </w:r>
      <w:r w:rsidR="00370FC9"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ηγητή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 xml:space="preserve"> Αλ</w:t>
      </w:r>
      <w:r w:rsidR="00800595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ι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βίζου Σοφού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 xml:space="preserve"> και της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Ομότιμης Καθηγήτριας Χρυσής Βιτσιλάκη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 και την επιστημονική ευθύνη δύο κορυφαίων προσωπικοτήτων διεθνούς κύρους στον χώρο της εκπαίδευσης, της κοινωνικής θεωρίας και της παιδαγωγικής καινοτομίας, τ</w:t>
      </w:r>
      <w:r w:rsidR="007F50DE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ων κ.κ.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Mary Kalantzis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, μέλο</w:t>
      </w:r>
      <w:r w:rsidR="007F50DE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υ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ς του Συμβουλίου Διοίκησης του Πανεπιστημίου Αιγαίου και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Bill Cope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 xml:space="preserve">, </w:t>
      </w:r>
    </w:p>
    <w:p w14:paraId="365E9041" w14:textId="40E48D62" w:rsidR="00A77CB9" w:rsidRPr="00446528" w:rsidRDefault="00A77CB9" w:rsidP="00CA36F5">
      <w:pPr>
        <w:snapToGrid w:val="0"/>
        <w:spacing w:before="120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Τα συνέδρια καλύπτουν κρίσιμα και επίκαιρα πεδία όπως η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τεχνολογία και η κοινωνία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, η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ηλεκτρονική μάθηση και οι καινοτόμες παιδαγωγικές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, η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κλιματική αλλαγή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, καθώς και η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περιβαλλοντική, πολιτισμική, οικονομική και κοινωνική βιωσιμότητα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.</w:t>
      </w:r>
    </w:p>
    <w:p w14:paraId="1C3D1CB6" w14:textId="77777777" w:rsidR="00B15ADA" w:rsidRPr="00446528" w:rsidRDefault="00B15ADA" w:rsidP="00CA36F5">
      <w:pPr>
        <w:snapToGrid w:val="0"/>
        <w:spacing w:before="120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62D91053" w14:textId="77777777" w:rsidR="00A77CB9" w:rsidRPr="00446528" w:rsidRDefault="00A77CB9" w:rsidP="00CA36F5">
      <w:pPr>
        <w:snapToGrid w:val="0"/>
        <w:spacing w:before="120" w:after="120"/>
        <w:contextualSpacing/>
        <w:jc w:val="both"/>
        <w:outlineLvl w:val="1"/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</w:pPr>
      <w:r w:rsidRPr="00446528">
        <w:rPr>
          <w:rFonts w:ascii="Segoe UI Emoji" w:eastAsia="Times New Roman" w:hAnsi="Segoe UI Emoji" w:cs="Segoe UI Emoji"/>
          <w:b/>
          <w:bCs/>
          <w:color w:val="000000"/>
          <w:kern w:val="0"/>
          <w:sz w:val="22"/>
          <w:szCs w:val="22"/>
          <w:lang w:eastAsia="el-GR"/>
          <w14:ligatures w14:val="none"/>
        </w:rPr>
        <w:t>📍</w:t>
      </w:r>
      <w:r w:rsidRPr="00446528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eastAsia="el-GR"/>
          <w14:ligatures w14:val="none"/>
        </w:rPr>
        <w:t>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Τοποθεσία</w:t>
      </w:r>
      <w:r w:rsidRPr="00446528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διεξαγωγής</w:t>
      </w:r>
    </w:p>
    <w:p w14:paraId="247EFFA4" w14:textId="77777777" w:rsidR="00B15ADA" w:rsidRPr="00446528" w:rsidRDefault="00B15ADA" w:rsidP="00CA36F5">
      <w:pPr>
        <w:snapToGrid w:val="0"/>
        <w:spacing w:before="120" w:after="120"/>
        <w:contextualSpacing/>
        <w:jc w:val="both"/>
        <w:outlineLvl w:val="1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eastAsia="el-GR"/>
          <w14:ligatures w14:val="none"/>
        </w:rPr>
      </w:pPr>
    </w:p>
    <w:p w14:paraId="3C542947" w14:textId="77777777" w:rsidR="00A77CB9" w:rsidRPr="00446528" w:rsidRDefault="00A77CB9" w:rsidP="00F9103F">
      <w:pPr>
        <w:jc w:val="both"/>
        <w:rPr>
          <w:rFonts w:ascii="Palatino Linotype" w:eastAsia="Times New Roman" w:hAnsi="Palatino Linotype" w:cs="Calibri"/>
          <w:i/>
          <w:iCs/>
          <w:color w:val="000000"/>
          <w:kern w:val="0"/>
          <w:sz w:val="22"/>
          <w:szCs w:val="22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i/>
          <w:iCs/>
          <w:color w:val="000000"/>
          <w:kern w:val="0"/>
          <w:sz w:val="22"/>
          <w:szCs w:val="22"/>
          <w:lang w:eastAsia="el-GR"/>
          <w14:ligatures w14:val="none"/>
        </w:rPr>
        <w:t>Όλες οι εργασίες των συνεδρίων θα πραγματοποιηθούν στις εγκαταστάσεις του Πανεπιστημίου Αιγαίου στη Ρόδο, και συγκεκριμένα στα κτίρια 7ης Μαρτίου &amp; Κλεόβουλος.</w:t>
      </w:r>
    </w:p>
    <w:p w14:paraId="14F6EF56" w14:textId="77777777" w:rsidR="00A77CB9" w:rsidRPr="00446528" w:rsidRDefault="00A77CB9" w:rsidP="00CA36F5">
      <w:pPr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57990C28" w14:textId="423825A6" w:rsidR="00A77CB9" w:rsidRPr="00446528" w:rsidRDefault="00A77CB9" w:rsidP="00A77CB9">
      <w:pPr>
        <w:snapToGrid w:val="0"/>
        <w:spacing w:before="120" w:after="120"/>
        <w:contextualSpacing/>
        <w:outlineLvl w:val="1"/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</w:pPr>
      <w:r w:rsidRPr="00446528">
        <w:rPr>
          <w:rFonts w:ascii="Segoe UI Emoji" w:eastAsia="Times New Roman" w:hAnsi="Segoe UI Emoji" w:cs="Segoe UI Emoji"/>
          <w:b/>
          <w:bCs/>
          <w:color w:val="000000"/>
          <w:kern w:val="0"/>
          <w:sz w:val="22"/>
          <w:szCs w:val="22"/>
          <w:lang w:eastAsia="el-GR"/>
          <w14:ligatures w14:val="none"/>
        </w:rPr>
        <w:t>📅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 xml:space="preserve"> 16–17 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Απριλίου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 xml:space="preserve"> 2026</w:t>
      </w:r>
    </w:p>
    <w:p w14:paraId="1B733401" w14:textId="77777777" w:rsidR="00A77CB9" w:rsidRPr="00446528" w:rsidRDefault="00A77CB9" w:rsidP="00A77CB9">
      <w:pPr>
        <w:snapToGrid w:val="0"/>
        <w:spacing w:before="120" w:after="120"/>
        <w:contextualSpacing/>
        <w:outlineLvl w:val="1"/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</w:pPr>
    </w:p>
    <w:p w14:paraId="05ABDD01" w14:textId="77777777" w:rsidR="00A77CB9" w:rsidRPr="00446528" w:rsidRDefault="00A77CB9" w:rsidP="00CA36F5">
      <w:pPr>
        <w:snapToGrid w:val="0"/>
        <w:spacing w:before="120" w:after="120"/>
        <w:jc w:val="both"/>
        <w:outlineLvl w:val="2"/>
        <w:rPr>
          <w:rFonts w:ascii="Palatino Linotype" w:eastAsia="Times New Roman" w:hAnsi="Palatino Linotype" w:cs="Times New Roman"/>
          <w:b/>
          <w:bCs/>
          <w:color w:val="000000"/>
          <w:kern w:val="0"/>
          <w:sz w:val="27"/>
          <w:szCs w:val="27"/>
          <w:lang w:val="en-US" w:eastAsia="el-GR"/>
          <w14:ligatures w14:val="none"/>
        </w:rPr>
      </w:pPr>
      <w:r w:rsidRPr="00446528">
        <w:rPr>
          <w:rFonts w:ascii="Segoe UI Emoji" w:eastAsia="Times New Roman" w:hAnsi="Segoe UI Emoji" w:cs="Segoe UI Emoji"/>
          <w:b/>
          <w:bCs/>
          <w:color w:val="000000"/>
          <w:kern w:val="0"/>
          <w:sz w:val="22"/>
          <w:szCs w:val="22"/>
          <w:lang w:eastAsia="el-GR"/>
          <w14:ligatures w14:val="none"/>
        </w:rPr>
        <w:t>🔹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> Twenty-Second International Conference on Technology, Knowledge, and Society</w:t>
      </w:r>
    </w:p>
    <w:p w14:paraId="2D4A16ED" w14:textId="77777777" w:rsidR="00A77CB9" w:rsidRPr="00446528" w:rsidRDefault="00A77CB9" w:rsidP="007F50DE">
      <w:pPr>
        <w:jc w:val="both"/>
        <w:rPr>
          <w:rFonts w:ascii="Palatino Linotype" w:eastAsia="Times New Roman" w:hAnsi="Palatino Linotype" w:cs="Calibri"/>
          <w:color w:val="0000FF"/>
          <w:kern w:val="0"/>
          <w:sz w:val="22"/>
          <w:szCs w:val="22"/>
          <w:u w:val="single"/>
          <w:lang w:val="en-US"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Το συνέδριο εστιάζει στη σχέση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τεχνολογίας, γνώσης και κοινωνικών μετασχηματισμών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, με έμφαση σε ζητήματα όπως η ψηφιακή καινοτομία, η τεχνητή νοημοσύνη, η εκπαίδευση, η δημοκρατία και η κοινωνική συνοχή.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br/>
      </w:r>
      <w:r w:rsidRPr="00446528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:lang w:eastAsia="el-GR"/>
          <w14:ligatures w14:val="none"/>
        </w:rPr>
        <w:t>🔗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val="en-US" w:eastAsia="el-GR"/>
          <w14:ligatures w14:val="none"/>
        </w:rPr>
        <w:t> </w:t>
      </w:r>
      <w:hyperlink r:id="rId6" w:history="1">
        <w:r w:rsidRPr="00446528">
          <w:rPr>
            <w:rFonts w:ascii="Palatino Linotype" w:eastAsia="Times New Roman" w:hAnsi="Palatino Linotype" w:cs="Calibri"/>
            <w:color w:val="0000FF"/>
            <w:kern w:val="0"/>
            <w:sz w:val="22"/>
            <w:szCs w:val="22"/>
            <w:u w:val="single"/>
            <w:lang w:val="en-US" w:eastAsia="el-GR"/>
            <w14:ligatures w14:val="none"/>
          </w:rPr>
          <w:t>https://techandsoc.com/2026-conference</w:t>
        </w:r>
      </w:hyperlink>
    </w:p>
    <w:p w14:paraId="34897D8A" w14:textId="77777777" w:rsidR="00B15ADA" w:rsidRPr="00446528" w:rsidRDefault="00B15ADA" w:rsidP="00CA36F5">
      <w:pPr>
        <w:jc w:val="both"/>
        <w:rPr>
          <w:rFonts w:ascii="Palatino Linotype" w:eastAsia="Times New Roman" w:hAnsi="Palatino Linotype" w:cs="Times New Roman"/>
          <w:color w:val="000000"/>
          <w:kern w:val="0"/>
          <w:lang w:val="en-US" w:eastAsia="el-GR"/>
          <w14:ligatures w14:val="none"/>
        </w:rPr>
      </w:pPr>
    </w:p>
    <w:p w14:paraId="0E5E5858" w14:textId="77777777" w:rsidR="00A77CB9" w:rsidRPr="00446528" w:rsidRDefault="00A77CB9" w:rsidP="00CA36F5">
      <w:pPr>
        <w:snapToGrid w:val="0"/>
        <w:spacing w:before="120" w:after="120"/>
        <w:jc w:val="both"/>
        <w:outlineLvl w:val="2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</w:pPr>
      <w:r w:rsidRPr="00446528">
        <w:rPr>
          <w:rFonts w:ascii="Segoe UI Emoji" w:eastAsia="Times New Roman" w:hAnsi="Segoe UI Emoji" w:cs="Segoe UI Emoji"/>
          <w:b/>
          <w:bCs/>
          <w:color w:val="000000"/>
          <w:kern w:val="0"/>
          <w:sz w:val="22"/>
          <w:szCs w:val="22"/>
          <w:lang w:eastAsia="el-GR"/>
          <w14:ligatures w14:val="none"/>
        </w:rPr>
        <w:t>🔹</w:t>
      </w:r>
      <w:r w:rsidRPr="00446528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> Nineteenth International Conference on e-Learning &amp; Innovative Pedagogies</w:t>
      </w:r>
    </w:p>
    <w:p w14:paraId="7C8F60F4" w14:textId="6D6A5A28" w:rsidR="00A77CB9" w:rsidRPr="00446528" w:rsidRDefault="00A77CB9" w:rsidP="007F50DE">
      <w:pPr>
        <w:rPr>
          <w:rFonts w:ascii="Palatino Linotype" w:eastAsia="Times New Roman" w:hAnsi="Palatino Linotype" w:cs="Calibri"/>
          <w:color w:val="0000FF"/>
          <w:kern w:val="0"/>
          <w:sz w:val="22"/>
          <w:szCs w:val="22"/>
          <w:u w:val="single"/>
          <w:lang w:val="en-US"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Αφιερωμένο στις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σύγχρονες μορφές μάθησης και διδασκαλίας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 xml:space="preserve">, το συνέδριο αναδεικνύει καινοτόμες παιδαγωγικές προσεγγίσεις, ψηφιακά και εμβυθιστικά περιβάλλοντα (VR/AR/XR), υβριδικά μοντέλα μάθησης και σύγχρονες πρακτικές 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lastRenderedPageBreak/>
        <w:t>εκπαιδευτικού</w:t>
      </w:r>
      <w:r w:rsidR="007F50DE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 xml:space="preserve"> 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σχεδιασμού.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br/>
      </w:r>
      <w:r w:rsidRPr="00446528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:lang w:eastAsia="el-GR"/>
          <w14:ligatures w14:val="none"/>
        </w:rPr>
        <w:t>🔗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val="en-US" w:eastAsia="el-GR"/>
          <w14:ligatures w14:val="none"/>
        </w:rPr>
        <w:t> </w:t>
      </w:r>
      <w:hyperlink r:id="rId7" w:history="1">
        <w:r w:rsidRPr="00446528">
          <w:rPr>
            <w:rFonts w:ascii="Palatino Linotype" w:eastAsia="Times New Roman" w:hAnsi="Palatino Linotype" w:cs="Calibri"/>
            <w:color w:val="0000FF"/>
            <w:kern w:val="0"/>
            <w:sz w:val="22"/>
            <w:szCs w:val="22"/>
            <w:u w:val="single"/>
            <w:lang w:val="en-US" w:eastAsia="el-GR"/>
            <w14:ligatures w14:val="none"/>
          </w:rPr>
          <w:t>https://ubi-learn.com/2026-conference</w:t>
        </w:r>
      </w:hyperlink>
    </w:p>
    <w:p w14:paraId="52C51BBB" w14:textId="77777777" w:rsidR="00A77CB9" w:rsidRPr="00446528" w:rsidRDefault="00A77CB9" w:rsidP="00CA36F5">
      <w:pPr>
        <w:jc w:val="both"/>
        <w:rPr>
          <w:rFonts w:ascii="Palatino Linotype" w:eastAsia="Times New Roman" w:hAnsi="Palatino Linotype" w:cs="Calibri"/>
          <w:color w:val="0000FF"/>
          <w:kern w:val="0"/>
          <w:sz w:val="22"/>
          <w:szCs w:val="22"/>
          <w:u w:val="single"/>
          <w:lang w:val="en-US" w:eastAsia="el-GR"/>
          <w14:ligatures w14:val="none"/>
        </w:rPr>
      </w:pPr>
    </w:p>
    <w:p w14:paraId="707EC1FA" w14:textId="77777777" w:rsidR="00B15ADA" w:rsidRPr="00446528" w:rsidRDefault="00B15ADA" w:rsidP="00CA36F5">
      <w:pPr>
        <w:snapToGrid w:val="0"/>
        <w:spacing w:before="120" w:after="120"/>
        <w:contextualSpacing/>
        <w:jc w:val="both"/>
        <w:outlineLvl w:val="1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</w:pPr>
    </w:p>
    <w:p w14:paraId="62A7118F" w14:textId="19A1D540" w:rsidR="00A77CB9" w:rsidRPr="00446528" w:rsidRDefault="00A77CB9" w:rsidP="00CA36F5">
      <w:pPr>
        <w:snapToGrid w:val="0"/>
        <w:spacing w:before="120" w:after="120"/>
        <w:contextualSpacing/>
        <w:jc w:val="both"/>
        <w:outlineLvl w:val="1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</w:pPr>
      <w:r w:rsidRPr="00446528">
        <w:rPr>
          <w:rFonts w:ascii="Segoe UI Emoji" w:eastAsia="Times New Roman" w:hAnsi="Segoe UI Emoji" w:cs="Segoe UI Emoji"/>
          <w:b/>
          <w:bCs/>
          <w:color w:val="000000"/>
          <w:kern w:val="0"/>
          <w:sz w:val="22"/>
          <w:szCs w:val="22"/>
          <w:lang w:eastAsia="el-GR"/>
          <w14:ligatures w14:val="none"/>
        </w:rPr>
        <w:t>📅</w:t>
      </w:r>
      <w:r w:rsidRPr="00446528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 xml:space="preserve"> 20–22 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Απριλίου</w:t>
      </w:r>
      <w:r w:rsidRPr="00446528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 xml:space="preserve"> 2026</w:t>
      </w:r>
    </w:p>
    <w:p w14:paraId="0721EE63" w14:textId="77777777" w:rsidR="00B15ADA" w:rsidRPr="00446528" w:rsidRDefault="00B15ADA" w:rsidP="00CA36F5">
      <w:pPr>
        <w:snapToGrid w:val="0"/>
        <w:spacing w:before="120" w:after="120"/>
        <w:contextualSpacing/>
        <w:jc w:val="both"/>
        <w:outlineLvl w:val="1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</w:pPr>
    </w:p>
    <w:p w14:paraId="3E597D8E" w14:textId="77777777" w:rsidR="00A77CB9" w:rsidRPr="00446528" w:rsidRDefault="00A77CB9" w:rsidP="00CA36F5">
      <w:pPr>
        <w:snapToGrid w:val="0"/>
        <w:spacing w:before="120" w:after="120"/>
        <w:jc w:val="both"/>
        <w:outlineLvl w:val="2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</w:pPr>
      <w:r w:rsidRPr="00446528">
        <w:rPr>
          <w:rFonts w:ascii="Segoe UI Emoji" w:eastAsia="Times New Roman" w:hAnsi="Segoe UI Emoji" w:cs="Segoe UI Emoji"/>
          <w:b/>
          <w:bCs/>
          <w:color w:val="000000"/>
          <w:kern w:val="0"/>
          <w:sz w:val="22"/>
          <w:szCs w:val="22"/>
          <w:lang w:eastAsia="el-GR"/>
          <w14:ligatures w14:val="none"/>
        </w:rPr>
        <w:t>🔹</w:t>
      </w:r>
      <w:r w:rsidRPr="00446528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> Eighteenth International Conference on Climate Change: Impacts &amp; Responses</w:t>
      </w:r>
    </w:p>
    <w:p w14:paraId="0E70D035" w14:textId="3721F54B" w:rsidR="00B15ADA" w:rsidRPr="00446528" w:rsidRDefault="00A77CB9" w:rsidP="00CA36F5">
      <w:pPr>
        <w:jc w:val="both"/>
        <w:rPr>
          <w:rFonts w:ascii="Palatino Linotype" w:eastAsia="Times New Roman" w:hAnsi="Palatino Linotype" w:cs="Calibri"/>
          <w:color w:val="0000FF"/>
          <w:kern w:val="0"/>
          <w:sz w:val="22"/>
          <w:szCs w:val="22"/>
          <w:u w:val="single"/>
          <w:lang w:val="en-US"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Το συνέδριο επικεντρώνεται στις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επιπτώσεις της κλιματικής αλλαγής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 και στις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επιστημονικές, κοινωνικές και πολιτικές στρατηγικές απόκρισης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, συνδέοντας την έρευνα με την εκπαίδευση, τη χάραξη πολιτικής και τη βιώσιμη ανάπτυξη.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br/>
      </w:r>
      <w:r w:rsidRPr="00446528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:lang w:eastAsia="el-GR"/>
          <w14:ligatures w14:val="none"/>
        </w:rPr>
        <w:t>🔗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val="en-US" w:eastAsia="el-GR"/>
          <w14:ligatures w14:val="none"/>
        </w:rPr>
        <w:t> </w:t>
      </w:r>
      <w:hyperlink r:id="rId8" w:history="1">
        <w:r w:rsidRPr="00446528">
          <w:rPr>
            <w:rFonts w:ascii="Palatino Linotype" w:eastAsia="Times New Roman" w:hAnsi="Palatino Linotype" w:cs="Calibri"/>
            <w:color w:val="0000FF"/>
            <w:kern w:val="0"/>
            <w:sz w:val="22"/>
            <w:szCs w:val="22"/>
            <w:u w:val="single"/>
            <w:lang w:val="en-US" w:eastAsia="el-GR"/>
            <w14:ligatures w14:val="none"/>
          </w:rPr>
          <w:t>https://on-climate.com/2026-conference</w:t>
        </w:r>
      </w:hyperlink>
    </w:p>
    <w:p w14:paraId="502EC6AF" w14:textId="77777777" w:rsidR="00A77CB9" w:rsidRPr="00446528" w:rsidRDefault="00A77CB9" w:rsidP="00CA36F5">
      <w:pPr>
        <w:snapToGrid w:val="0"/>
        <w:spacing w:before="120" w:after="120"/>
        <w:jc w:val="both"/>
        <w:outlineLvl w:val="2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</w:pPr>
      <w:r w:rsidRPr="00446528">
        <w:rPr>
          <w:rFonts w:ascii="Segoe UI Emoji" w:eastAsia="Times New Roman" w:hAnsi="Segoe UI Emoji" w:cs="Segoe UI Emoji"/>
          <w:b/>
          <w:bCs/>
          <w:color w:val="000000"/>
          <w:kern w:val="0"/>
          <w:sz w:val="22"/>
          <w:szCs w:val="22"/>
          <w:lang w:eastAsia="el-GR"/>
          <w14:ligatures w14:val="none"/>
        </w:rPr>
        <w:t>🔹</w:t>
      </w:r>
      <w:r w:rsidRPr="00446528"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> Twenty-Second International Conference on Environmental, Cultural, Economic &amp; Social Sustainability</w:t>
      </w:r>
    </w:p>
    <w:p w14:paraId="2D88FB45" w14:textId="77777777" w:rsidR="00A77CB9" w:rsidRPr="00446528" w:rsidRDefault="00A77CB9" w:rsidP="00CA36F5">
      <w:pPr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Εξετάζει τη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βιωσιμότητα ως ολιστική και διαθεματική έννοια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, συνδυάζοντας περιβαλλοντικές, πολιτισμικές, οικονομικές και κοινωνικές διαστάσεις, με έμφαση στη διεθνή συνεργασία και τον κοινωνικό αντίκτυπο.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br/>
      </w:r>
      <w:r w:rsidRPr="00446528">
        <w:rPr>
          <w:rFonts w:ascii="Segoe UI Emoji" w:eastAsia="Times New Roman" w:hAnsi="Segoe UI Emoji" w:cs="Segoe UI Emoji"/>
          <w:color w:val="000000"/>
          <w:kern w:val="0"/>
          <w:sz w:val="22"/>
          <w:szCs w:val="22"/>
          <w:lang w:eastAsia="el-GR"/>
          <w14:ligatures w14:val="none"/>
        </w:rPr>
        <w:t>🔗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 </w:t>
      </w:r>
      <w:hyperlink r:id="rId9" w:history="1">
        <w:r w:rsidRPr="00446528">
          <w:rPr>
            <w:rFonts w:ascii="Palatino Linotype" w:eastAsia="Times New Roman" w:hAnsi="Palatino Linotype" w:cs="Calibri"/>
            <w:color w:val="0000FF"/>
            <w:kern w:val="0"/>
            <w:sz w:val="22"/>
            <w:szCs w:val="22"/>
            <w:u w:val="single"/>
            <w:lang w:eastAsia="el-GR"/>
            <w14:ligatures w14:val="none"/>
          </w:rPr>
          <w:t>https://onsustainability.com/2026-conference</w:t>
        </w:r>
      </w:hyperlink>
    </w:p>
    <w:p w14:paraId="49D7B557" w14:textId="77777777" w:rsidR="00A77CB9" w:rsidRPr="00446528" w:rsidRDefault="00A77CB9" w:rsidP="00CA36F5">
      <w:pPr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2"/>
          <w:szCs w:val="22"/>
          <w:lang w:eastAsia="el-GR"/>
          <w14:ligatures w14:val="none"/>
        </w:rPr>
      </w:pPr>
    </w:p>
    <w:p w14:paraId="57279FC6" w14:textId="22E9743B" w:rsidR="00B15ADA" w:rsidRPr="00446528" w:rsidRDefault="00B15ADA" w:rsidP="00CA36F5">
      <w:pPr>
        <w:snapToGrid w:val="0"/>
        <w:spacing w:before="120"/>
        <w:jc w:val="both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Η φιλοξενία των συνεδρίων στη Ρόδο αναδεικνύει τον ρόλο του Πανεπιστημίου Αιγαίου ως </w:t>
      </w:r>
      <w:r w:rsidRPr="00446528">
        <w:rPr>
          <w:rFonts w:ascii="Palatino Linotype" w:eastAsia="Times New Roman" w:hAnsi="Palatino Linotype" w:cs="Calibri"/>
          <w:b/>
          <w:bCs/>
          <w:color w:val="000000"/>
          <w:kern w:val="0"/>
          <w:sz w:val="22"/>
          <w:szCs w:val="22"/>
          <w:lang w:eastAsia="el-GR"/>
          <w14:ligatures w14:val="none"/>
        </w:rPr>
        <w:t>ενεργού κόμβου διεθνούς επιστημονικού διαλόγου, παιδαγωγικής καινοτομίας και βιώσιμης ανάπτυξης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.</w:t>
      </w:r>
    </w:p>
    <w:p w14:paraId="790F3D08" w14:textId="096B04E4" w:rsidR="00B15ADA" w:rsidRPr="00446528" w:rsidRDefault="00B15ADA" w:rsidP="00CA36F5">
      <w:pPr>
        <w:snapToGrid w:val="0"/>
        <w:spacing w:before="120"/>
        <w:jc w:val="both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Σας προσκαλούμε να εγγραφείτε ως εισηγητές και εισηγήτριες, ατομικά ή σε στρογγυλά τραπέζια και κύκλους συζητήσεων!</w:t>
      </w:r>
    </w:p>
    <w:p w14:paraId="517DBDFC" w14:textId="77777777" w:rsidR="00B15ADA" w:rsidRPr="00446528" w:rsidRDefault="00B15ADA" w:rsidP="00B15ADA">
      <w:pPr>
        <w:snapToGrid w:val="0"/>
        <w:spacing w:before="120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</w:p>
    <w:p w14:paraId="52993AF0" w14:textId="1AC72BB5" w:rsidR="00B15ADA" w:rsidRPr="00446528" w:rsidRDefault="00B15ADA" w:rsidP="00B15ADA">
      <w:pPr>
        <w:snapToGrid w:val="0"/>
        <w:spacing w:before="120"/>
        <w:jc w:val="center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Για την Οργανωτική Επιτροπή</w:t>
      </w:r>
    </w:p>
    <w:p w14:paraId="38A36172" w14:textId="77777777" w:rsidR="00B15ADA" w:rsidRPr="00446528" w:rsidRDefault="00B15ADA" w:rsidP="00B15ADA">
      <w:pPr>
        <w:snapToGrid w:val="0"/>
        <w:spacing w:before="120"/>
        <w:jc w:val="center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</w:p>
    <w:p w14:paraId="297AFBFC" w14:textId="4A1ED9FA" w:rsidR="00B15ADA" w:rsidRPr="00446528" w:rsidRDefault="00B15ADA" w:rsidP="00B15ADA">
      <w:pPr>
        <w:snapToGrid w:val="0"/>
        <w:spacing w:before="120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Ο Κο</w:t>
      </w:r>
      <w:r w:rsidR="00CA36F5"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σ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μήτορας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  <w:t>Η Ομότιμη Καθηγήτρια</w:t>
      </w:r>
    </w:p>
    <w:p w14:paraId="0DE48505" w14:textId="72559822" w:rsidR="00B15ADA" w:rsidRPr="00446528" w:rsidRDefault="00B15ADA" w:rsidP="00B15ADA">
      <w:pPr>
        <w:snapToGrid w:val="0"/>
        <w:spacing w:before="120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</w:pP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Καθ</w:t>
      </w:r>
      <w:r w:rsidR="00370FC9"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ηγητής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 xml:space="preserve"> Αλ</w:t>
      </w:r>
      <w:r w:rsidR="00964614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ι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>βίζος Σοφός</w:t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</w:r>
      <w:r w:rsidRPr="00446528"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el-GR"/>
          <w14:ligatures w14:val="none"/>
        </w:rPr>
        <w:tab/>
        <w:t>Χρυσή Βιτσιλάκη</w:t>
      </w:r>
    </w:p>
    <w:p w14:paraId="768F7C90" w14:textId="26294BD8" w:rsidR="00B15ADA" w:rsidRPr="00446528" w:rsidRDefault="00B15ADA">
      <w:pPr>
        <w:rPr>
          <w:rFonts w:ascii="Palatino Linotype" w:hAnsi="Palatino Linotype" w:cs="Calibri"/>
        </w:rPr>
      </w:pPr>
    </w:p>
    <w:sectPr w:rsidR="00B15ADA" w:rsidRPr="004465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35425"/>
    <w:multiLevelType w:val="multilevel"/>
    <w:tmpl w:val="C1F6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B9"/>
    <w:rsid w:val="001B2263"/>
    <w:rsid w:val="00370FC9"/>
    <w:rsid w:val="00446528"/>
    <w:rsid w:val="00550AEC"/>
    <w:rsid w:val="00603CBD"/>
    <w:rsid w:val="00663F31"/>
    <w:rsid w:val="006B7F8C"/>
    <w:rsid w:val="00742EF8"/>
    <w:rsid w:val="007F50DE"/>
    <w:rsid w:val="00800595"/>
    <w:rsid w:val="00886DF7"/>
    <w:rsid w:val="00964614"/>
    <w:rsid w:val="00A77CB9"/>
    <w:rsid w:val="00A83CAA"/>
    <w:rsid w:val="00B15ADA"/>
    <w:rsid w:val="00B45BC4"/>
    <w:rsid w:val="00CA36F5"/>
    <w:rsid w:val="00DF2A3C"/>
    <w:rsid w:val="00F9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853B"/>
  <w15:chartTrackingRefBased/>
  <w15:docId w15:val="{DCA28A4E-1C84-2F4B-803A-AB3FAA4E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7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7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7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7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7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7C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7C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7C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7C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7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A77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A77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7CB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7CB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7CB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7CB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7CB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7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7C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7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7C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7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7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7C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7C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7CB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7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7CB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7CB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77C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apple-converted-space">
    <w:name w:val="apple-converted-space"/>
    <w:basedOn w:val="a0"/>
    <w:rsid w:val="00A77CB9"/>
  </w:style>
  <w:style w:type="character" w:styleId="-">
    <w:name w:val="Hyperlink"/>
    <w:basedOn w:val="a0"/>
    <w:uiPriority w:val="99"/>
    <w:semiHidden/>
    <w:unhideWhenUsed/>
    <w:rsid w:val="00A77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-climate.com/2026-confer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bi-learn.com/2026-con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chandsoc.com/2026-conferenc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sustainability.com/2026-conferenc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Vitsilaki Chryssi</dc:creator>
  <cp:keywords/>
  <dc:description/>
  <cp:lastModifiedBy>Tzekou Dora</cp:lastModifiedBy>
  <cp:revision>4</cp:revision>
  <dcterms:created xsi:type="dcterms:W3CDTF">2026-02-19T06:36:00Z</dcterms:created>
  <dcterms:modified xsi:type="dcterms:W3CDTF">2026-02-20T06:48:00Z</dcterms:modified>
</cp:coreProperties>
</file>