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05B" w:rsidRDefault="000F405B" w:rsidP="000F405B">
      <w:pPr>
        <w:shd w:val="clear" w:color="auto" w:fill="FFFFFF"/>
        <w:spacing w:after="0" w:line="240" w:lineRule="auto"/>
        <w:ind w:right="-58"/>
        <w:jc w:val="center"/>
        <w:rPr>
          <w:rFonts w:eastAsia="Times New Roman" w:cstheme="minorHAnsi"/>
          <w:b/>
          <w:color w:val="050505"/>
          <w:sz w:val="24"/>
          <w:szCs w:val="24"/>
          <w:lang w:eastAsia="el-GR"/>
        </w:rPr>
      </w:pPr>
      <w:r w:rsidRPr="00D63837">
        <w:rPr>
          <w:rFonts w:eastAsia="Times New Roman" w:cstheme="minorHAnsi"/>
          <w:b/>
          <w:noProof/>
          <w:color w:val="050505"/>
          <w:sz w:val="24"/>
          <w:szCs w:val="24"/>
          <w:lang w:eastAsia="el-GR"/>
        </w:rPr>
        <w:drawing>
          <wp:inline distT="0" distB="0" distL="0" distR="0" wp14:anchorId="4D6800AF" wp14:editId="29EF0E9F">
            <wp:extent cx="2009775" cy="12287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9775" cy="1228725"/>
                    </a:xfrm>
                    <a:prstGeom prst="rect">
                      <a:avLst/>
                    </a:prstGeom>
                  </pic:spPr>
                </pic:pic>
              </a:graphicData>
            </a:graphic>
          </wp:inline>
        </w:drawing>
      </w:r>
    </w:p>
    <w:p w:rsidR="000F405B" w:rsidRDefault="000F405B" w:rsidP="000F405B">
      <w:pPr>
        <w:shd w:val="clear" w:color="auto" w:fill="FFFFFF"/>
        <w:spacing w:after="0" w:line="240" w:lineRule="auto"/>
        <w:ind w:right="-58"/>
        <w:jc w:val="center"/>
        <w:rPr>
          <w:rFonts w:ascii="Palatino Linotype" w:eastAsia="Times New Roman" w:hAnsi="Palatino Linotype" w:cstheme="minorHAnsi"/>
          <w:b/>
          <w:color w:val="050505"/>
          <w:lang w:eastAsia="el-GR"/>
        </w:rPr>
      </w:pPr>
      <w:r w:rsidRPr="00DB5FB2">
        <w:rPr>
          <w:rFonts w:ascii="Palatino Linotype" w:eastAsia="Times New Roman" w:hAnsi="Palatino Linotype" w:cstheme="minorHAnsi"/>
          <w:b/>
          <w:color w:val="050505"/>
          <w:lang w:eastAsia="el-GR"/>
        </w:rPr>
        <w:t>ΔΕΛΤΙΟ ΤΥΠΟΥ</w:t>
      </w:r>
    </w:p>
    <w:p w:rsidR="00FF0F3E" w:rsidRDefault="00FF0F3E" w:rsidP="00FF0F3E">
      <w:pPr>
        <w:spacing w:after="120" w:line="360" w:lineRule="auto"/>
        <w:jc w:val="center"/>
        <w:rPr>
          <w:rFonts w:ascii="Palatino Linotype" w:hAnsi="Palatino Linotype" w:cs="Times New Roman"/>
          <w:b/>
        </w:rPr>
      </w:pPr>
    </w:p>
    <w:p w:rsidR="00FF0F3E" w:rsidRPr="00FF0F3E" w:rsidRDefault="00FF0F3E" w:rsidP="00FF0F3E">
      <w:pPr>
        <w:spacing w:after="120" w:line="360" w:lineRule="auto"/>
        <w:jc w:val="center"/>
        <w:rPr>
          <w:rFonts w:ascii="Palatino Linotype" w:hAnsi="Palatino Linotype" w:cs="Times New Roman"/>
        </w:rPr>
      </w:pPr>
      <w:r>
        <w:rPr>
          <w:rFonts w:ascii="Palatino Linotype" w:hAnsi="Palatino Linotype" w:cs="Times New Roman"/>
          <w:b/>
        </w:rPr>
        <w:t xml:space="preserve">Συμμετοχή του Πανεπιστημίου Αιγαίου στο </w:t>
      </w:r>
      <w:r w:rsidRPr="00FF0F3E">
        <w:rPr>
          <w:rFonts w:ascii="Palatino Linotype" w:hAnsi="Palatino Linotype" w:cs="Times New Roman"/>
          <w:b/>
        </w:rPr>
        <w:t xml:space="preserve">Επιστημονικό Συνέδριο: «1821-2021: Η Ελλάδα στη Μεσόγειο» </w:t>
      </w:r>
    </w:p>
    <w:p w:rsidR="00FF0F3E" w:rsidRPr="00FF0F3E" w:rsidRDefault="00FF0F3E" w:rsidP="00FF0F3E">
      <w:pPr>
        <w:spacing w:after="120" w:line="360" w:lineRule="auto"/>
        <w:jc w:val="both"/>
        <w:rPr>
          <w:rFonts w:ascii="Palatino Linotype" w:hAnsi="Palatino Linotype" w:cs="Times New Roman"/>
        </w:rPr>
      </w:pPr>
      <w:r w:rsidRPr="00FF0F3E">
        <w:rPr>
          <w:rFonts w:ascii="Palatino Linotype" w:hAnsi="Palatino Linotype" w:cs="Times New Roman"/>
        </w:rPr>
        <w:t>Πραγματοποιήθηκε με μεγάλη επιτυχία  το Επιστημονικό Συνέδριο με θέμα «1821-2021: Η Ελλάδα στη Μεσόγειο» που οργανώθηκε από το Πανεπιστήμιο Αιγαίου, το Πανεπιστήμιο Πειραιά, το Ιόνιο Πανεπιστήμιο, το Ίδρυμα Μεσογειακών Μελετών και το Υπουργείο Εξωτερικών στις 25 και 26 Νοεμβρίου 2021 στην Αθήνα (Αμφιθέατρο Γ. Κρανιδιώτης, Υπουργείο Εξωτερικών), με την υποστήριξη του Ιδρύματος Ωνάση και της Ένωσης Εφοπλιστών Ναυτιλίας Μικρών Αποστάσεων (ΕΕΝΜΑ).</w:t>
      </w:r>
    </w:p>
    <w:p w:rsidR="00FF0F3E" w:rsidRPr="00FF0F3E" w:rsidRDefault="00FF0F3E" w:rsidP="00FF0F3E">
      <w:pPr>
        <w:spacing w:after="120" w:line="360" w:lineRule="auto"/>
        <w:jc w:val="both"/>
        <w:rPr>
          <w:rFonts w:ascii="Palatino Linotype" w:hAnsi="Palatino Linotype" w:cs="Times New Roman"/>
        </w:rPr>
      </w:pPr>
      <w:r w:rsidRPr="00FF0F3E">
        <w:rPr>
          <w:rFonts w:ascii="Palatino Linotype" w:hAnsi="Palatino Linotype" w:cs="Times New Roman"/>
        </w:rPr>
        <w:t>Με την ευκαιρία συμπλήρωσης 200 ετών από την Ελληνική Επανάσταση, στόχος του Συνεδρίου ήταν να αναδείξει τις γεωπολιτικές, πολιτικές, οικονομικές, περιβαλλοντικές και πολιτισμικές διαστάσεις του ρόλου της Ελλάδας στη Μεσόγειο και τις πολύπλευρες σχέσεις της με τις χώρες της Μεσογείου διαχρονικά, από το 19ο αιώνα μέχρι σήμερα.</w:t>
      </w:r>
    </w:p>
    <w:p w:rsidR="00FF0F3E" w:rsidRPr="00FF0F3E" w:rsidRDefault="00FF0F3E" w:rsidP="00FF0F3E">
      <w:pPr>
        <w:spacing w:after="120" w:line="360" w:lineRule="auto"/>
        <w:jc w:val="both"/>
        <w:rPr>
          <w:rFonts w:ascii="Palatino Linotype" w:hAnsi="Palatino Linotype" w:cs="Times New Roman"/>
        </w:rPr>
      </w:pPr>
      <w:r w:rsidRPr="00FF0F3E">
        <w:rPr>
          <w:rFonts w:ascii="Palatino Linotype" w:hAnsi="Palatino Linotype" w:cs="Times New Roman"/>
        </w:rPr>
        <w:t>Το Συνέδριο εστίασε ειδικότερα στις μεγάλες αλλαγές της γεωπολιτικής και οικονομικής σημασίας της Μεσογείου και την επίδραση των αλλαγών αυτών σε κρίσιμους τομείς  ανάπτυξης της ελληνικής οικονομίας, όπως οι εμπορικές συναλλαγές βιομηχανικών και αγροτικών προϊόντων, η εμπορική ναυτιλία, το δημογραφικό, το μεταναστευτικό και το προσφυγικό ζήτημα, ο τουρισμός, η κλιματική αλλαγή, το θαλάσσιο περιβάλλον και οι πολιτισμικές ανταλλαγές  με τις μεσογειακές χώρες.</w:t>
      </w:r>
    </w:p>
    <w:p w:rsidR="003A709C" w:rsidRDefault="002B5630" w:rsidP="00FF0F3E">
      <w:pPr>
        <w:spacing w:after="120" w:line="360" w:lineRule="auto"/>
        <w:jc w:val="both"/>
        <w:rPr>
          <w:rFonts w:ascii="Palatino Linotype" w:hAnsi="Palatino Linotype" w:cs="Times New Roman"/>
        </w:rPr>
      </w:pPr>
      <w:r>
        <w:rPr>
          <w:rFonts w:ascii="Palatino Linotype" w:hAnsi="Palatino Linotype" w:cs="Times New Roman"/>
        </w:rPr>
        <w:t>Στις</w:t>
      </w:r>
      <w:r w:rsidR="00FF0F3E" w:rsidRPr="00FF0F3E">
        <w:rPr>
          <w:rFonts w:ascii="Palatino Linotype" w:hAnsi="Palatino Linotype" w:cs="Times New Roman"/>
        </w:rPr>
        <w:t xml:space="preserve"> εργασίες του Συνεδρίου </w:t>
      </w:r>
      <w:r>
        <w:rPr>
          <w:rFonts w:ascii="Palatino Linotype" w:hAnsi="Palatino Linotype" w:cs="Times New Roman"/>
        </w:rPr>
        <w:t>προέδρευσε</w:t>
      </w:r>
      <w:r w:rsidR="003A709C">
        <w:rPr>
          <w:rFonts w:ascii="Palatino Linotype" w:hAnsi="Palatino Linotype" w:cs="Times New Roman"/>
        </w:rPr>
        <w:t>,</w:t>
      </w:r>
      <w:r>
        <w:rPr>
          <w:rFonts w:ascii="Palatino Linotype" w:hAnsi="Palatino Linotype" w:cs="Times New Roman"/>
        </w:rPr>
        <w:t xml:space="preserve"> </w:t>
      </w:r>
      <w:r w:rsidR="003A709C">
        <w:rPr>
          <w:rFonts w:ascii="Palatino Linotype" w:hAnsi="Palatino Linotype" w:cs="Times New Roman"/>
        </w:rPr>
        <w:t xml:space="preserve">στις 26.11.2021, </w:t>
      </w:r>
      <w:r>
        <w:rPr>
          <w:rFonts w:ascii="Palatino Linotype" w:hAnsi="Palatino Linotype" w:cs="Times New Roman"/>
        </w:rPr>
        <w:t>η Πρυτάνισσα του Πανεπιστη</w:t>
      </w:r>
      <w:r w:rsidR="00E51366">
        <w:rPr>
          <w:rFonts w:ascii="Palatino Linotype" w:hAnsi="Palatino Linotype" w:cs="Times New Roman"/>
        </w:rPr>
        <w:t xml:space="preserve">μίου Αιγαίου, Καθηγήτρια Χρυσή Βιτσιλάκη, στην επιστημονική και οργανωτική επιτροπή συμμετείχε η Αντιπρυτάνισσα Ακαδημαϊκών Υποθέσεων </w:t>
      </w:r>
      <w:r w:rsidR="00E51366">
        <w:rPr>
          <w:rFonts w:ascii="Palatino Linotype" w:hAnsi="Palatino Linotype" w:cs="Times New Roman"/>
        </w:rPr>
        <w:lastRenderedPageBreak/>
        <w:t>και Φοιτητικής Μέριμνας του Πανεπιστημίου Αιγαίου, Καθηγήτρια Έλενα Θεοδωροπούλου, καθώς και μέλη ΔΕΠ του Πανεπιστημίου Αιγαίου</w:t>
      </w:r>
      <w:r w:rsidR="00C52D27">
        <w:rPr>
          <w:rFonts w:ascii="Palatino Linotype" w:hAnsi="Palatino Linotype" w:cs="Times New Roman"/>
        </w:rPr>
        <w:t xml:space="preserve"> συμμετείχαν</w:t>
      </w:r>
      <w:r w:rsidR="00E51366">
        <w:rPr>
          <w:rFonts w:ascii="Palatino Linotype" w:hAnsi="Palatino Linotype" w:cs="Times New Roman"/>
        </w:rPr>
        <w:t xml:space="preserve"> με εισηγήσεις</w:t>
      </w:r>
      <w:r w:rsidR="00C52D27">
        <w:rPr>
          <w:rFonts w:ascii="Palatino Linotype" w:hAnsi="Palatino Linotype" w:cs="Times New Roman"/>
        </w:rPr>
        <w:t xml:space="preserve"> τους</w:t>
      </w:r>
      <w:r w:rsidR="00E51366">
        <w:rPr>
          <w:rFonts w:ascii="Palatino Linotype" w:hAnsi="Palatino Linotype" w:cs="Times New Roman"/>
        </w:rPr>
        <w:t>, ως ακολούθως:</w:t>
      </w:r>
      <w:r>
        <w:rPr>
          <w:rFonts w:ascii="Palatino Linotype" w:hAnsi="Palatino Linotype" w:cs="Times New Roman"/>
        </w:rPr>
        <w:t xml:space="preserve"> </w:t>
      </w:r>
    </w:p>
    <w:p w:rsidR="002B5630" w:rsidRPr="003A709C" w:rsidRDefault="003A709C" w:rsidP="003A709C">
      <w:pPr>
        <w:spacing w:after="120" w:line="360" w:lineRule="auto"/>
        <w:jc w:val="both"/>
        <w:rPr>
          <w:rFonts w:ascii="Palatino Linotype" w:hAnsi="Palatino Linotype" w:cs="Times New Roman"/>
        </w:rPr>
      </w:pPr>
      <w:r w:rsidRPr="003A709C">
        <w:rPr>
          <w:rFonts w:ascii="Palatino Linotype" w:hAnsi="Palatino Linotype" w:cs="Times New Roman"/>
        </w:rPr>
        <w:t xml:space="preserve">Δρόσος </w:t>
      </w:r>
      <w:proofErr w:type="spellStart"/>
      <w:r w:rsidRPr="003A709C">
        <w:rPr>
          <w:rFonts w:ascii="Palatino Linotype" w:hAnsi="Palatino Linotype" w:cs="Times New Roman"/>
        </w:rPr>
        <w:t>Κουτσούμπας</w:t>
      </w:r>
      <w:proofErr w:type="spellEnd"/>
      <w:r w:rsidRPr="003A709C">
        <w:rPr>
          <w:rFonts w:ascii="Palatino Linotype" w:hAnsi="Palatino Linotype" w:cs="Times New Roman"/>
        </w:rPr>
        <w:t>, Καθηγητής, Πρόεδρος Εθνικού Θαλάσσιου Πάρκου Ζακύνθου: «</w:t>
      </w:r>
      <w:r w:rsidR="002B5630" w:rsidRPr="003A709C">
        <w:rPr>
          <w:rFonts w:ascii="Palatino Linotype" w:hAnsi="Palatino Linotype" w:cs="Times New Roman"/>
        </w:rPr>
        <w:t>Θαλάσσια βιοποικιλότητα στη Μεσόγειο και στις Ελληνικές Θάλασσες</w:t>
      </w:r>
      <w:r w:rsidRPr="003A709C">
        <w:rPr>
          <w:rFonts w:ascii="Palatino Linotype" w:hAnsi="Palatino Linotype" w:cs="Times New Roman"/>
        </w:rPr>
        <w:t>».</w:t>
      </w:r>
      <w:r w:rsidR="002B5630" w:rsidRPr="003A709C">
        <w:rPr>
          <w:rFonts w:ascii="Palatino Linotype" w:hAnsi="Palatino Linotype" w:cs="Times New Roman"/>
        </w:rPr>
        <w:t xml:space="preserve"> </w:t>
      </w:r>
    </w:p>
    <w:p w:rsidR="002B5630" w:rsidRDefault="003A709C" w:rsidP="003A709C">
      <w:pPr>
        <w:spacing w:after="120" w:line="360" w:lineRule="auto"/>
        <w:jc w:val="both"/>
        <w:rPr>
          <w:rFonts w:ascii="Palatino Linotype" w:hAnsi="Palatino Linotype" w:cs="Times New Roman"/>
        </w:rPr>
      </w:pPr>
      <w:r w:rsidRPr="003A709C">
        <w:rPr>
          <w:rFonts w:ascii="Palatino Linotype" w:hAnsi="Palatino Linotype" w:cs="Times New Roman"/>
        </w:rPr>
        <w:t>Δημήτρης Λαγός, Καθηγητής: «</w:t>
      </w:r>
      <w:r w:rsidR="002B5630" w:rsidRPr="003A709C">
        <w:rPr>
          <w:rFonts w:ascii="Palatino Linotype" w:hAnsi="Palatino Linotype" w:cs="Times New Roman"/>
        </w:rPr>
        <w:t>Η ανάπτυξη του ελληνικού Τουρισμού και ο μεσογειακός ανταγωνισμός</w:t>
      </w:r>
      <w:r w:rsidRPr="003A709C">
        <w:rPr>
          <w:rFonts w:ascii="Palatino Linotype" w:hAnsi="Palatino Linotype" w:cs="Times New Roman"/>
        </w:rPr>
        <w:t>».</w:t>
      </w:r>
      <w:r w:rsidR="002B5630" w:rsidRPr="003A709C">
        <w:rPr>
          <w:rFonts w:ascii="Palatino Linotype" w:hAnsi="Palatino Linotype" w:cs="Times New Roman"/>
        </w:rPr>
        <w:t xml:space="preserve"> </w:t>
      </w:r>
    </w:p>
    <w:p w:rsidR="003A709C" w:rsidRPr="003A709C" w:rsidRDefault="003A709C" w:rsidP="003A709C">
      <w:pPr>
        <w:spacing w:after="120" w:line="360" w:lineRule="auto"/>
        <w:jc w:val="both"/>
        <w:rPr>
          <w:rFonts w:ascii="Palatino Linotype" w:hAnsi="Palatino Linotype" w:cs="Times New Roman"/>
        </w:rPr>
      </w:pPr>
      <w:r w:rsidRPr="003A709C">
        <w:rPr>
          <w:rFonts w:ascii="Palatino Linotype" w:hAnsi="Palatino Linotype" w:cs="Times New Roman"/>
        </w:rPr>
        <w:t xml:space="preserve">Στέργιος </w:t>
      </w:r>
      <w:proofErr w:type="spellStart"/>
      <w:r w:rsidRPr="003A709C">
        <w:rPr>
          <w:rFonts w:ascii="Palatino Linotype" w:hAnsi="Palatino Linotype" w:cs="Times New Roman"/>
        </w:rPr>
        <w:t>Μπαμπανάσης</w:t>
      </w:r>
      <w:proofErr w:type="spellEnd"/>
      <w:r w:rsidRPr="003A709C">
        <w:rPr>
          <w:rFonts w:ascii="Palatino Linotype" w:hAnsi="Palatino Linotype" w:cs="Times New Roman"/>
        </w:rPr>
        <w:t>, Καθηγητής: «Οι μακροχρόνιες ροπές ανάπτυξης της Ελληνικής Οικονομίας και η μεσογειακή διάσταση των εμπορικών σχέσεων της Ελλάδος την περίοδο 1821-2021».</w:t>
      </w:r>
    </w:p>
    <w:p w:rsidR="003A709C" w:rsidRPr="003A709C" w:rsidRDefault="003A709C" w:rsidP="003A709C">
      <w:pPr>
        <w:spacing w:after="120" w:line="360" w:lineRule="auto"/>
        <w:jc w:val="both"/>
        <w:rPr>
          <w:rFonts w:ascii="Palatino Linotype" w:hAnsi="Palatino Linotype" w:cs="Times New Roman"/>
        </w:rPr>
      </w:pPr>
      <w:r w:rsidRPr="003A709C">
        <w:rPr>
          <w:rFonts w:ascii="Palatino Linotype" w:hAnsi="Palatino Linotype" w:cs="Times New Roman"/>
        </w:rPr>
        <w:t xml:space="preserve">Σωτήρης </w:t>
      </w:r>
      <w:proofErr w:type="spellStart"/>
      <w:r w:rsidRPr="003A709C">
        <w:rPr>
          <w:rFonts w:ascii="Palatino Linotype" w:hAnsi="Palatino Linotype" w:cs="Times New Roman"/>
        </w:rPr>
        <w:t>Ντάλης</w:t>
      </w:r>
      <w:proofErr w:type="spellEnd"/>
      <w:r w:rsidRPr="003A709C">
        <w:rPr>
          <w:rFonts w:ascii="Palatino Linotype" w:hAnsi="Palatino Linotype" w:cs="Times New Roman"/>
        </w:rPr>
        <w:t xml:space="preserve">, Αν. Καθηγητής: « Ελλάδα, Ευρώπη, Μεσόγειος: H Στρατηγική Επιλογή της Ένταξης στην ΕΕ». </w:t>
      </w:r>
    </w:p>
    <w:p w:rsidR="00FF0F3E" w:rsidRPr="00165E9F" w:rsidRDefault="00FF0F3E" w:rsidP="00C939C7">
      <w:pPr>
        <w:spacing w:after="120" w:line="360" w:lineRule="auto"/>
        <w:jc w:val="both"/>
        <w:rPr>
          <w:rFonts w:ascii="Palatino Linotype" w:hAnsi="Palatino Linotype"/>
          <w:color w:val="1F497D"/>
        </w:rPr>
      </w:pPr>
      <w:r w:rsidRPr="00165E9F">
        <w:rPr>
          <w:rFonts w:ascii="Palatino Linotype" w:hAnsi="Palatino Linotype" w:cs="Times New Roman"/>
        </w:rPr>
        <w:t>Τα συμπεράσματα του Συνεδρίου έχουν αναρτηθεί στην Ευρωπαϊκή Πλατφόρμα της Διάσκεψης για το μέλλον</w:t>
      </w:r>
      <w:bookmarkStart w:id="0" w:name="_GoBack"/>
      <w:bookmarkEnd w:id="0"/>
      <w:r w:rsidRPr="00165E9F">
        <w:rPr>
          <w:rFonts w:ascii="Palatino Linotype" w:hAnsi="Palatino Linotype" w:cs="Times New Roman"/>
        </w:rPr>
        <w:t xml:space="preserve"> της Ευρώπης προς αξιοποίηση από τους ευρωπαϊκούς θεσμούς, ενώ τα πρακτικά θα εκδοθούν σε ξεχωριστό τόμο προς τιμήν της Επανάστασης του 1821. Οι εργασίες του Συνεδρίου είναι μαγνητοσκοπημένες στους συνδέσμους:</w:t>
      </w:r>
      <w:r w:rsidRPr="00165E9F">
        <w:rPr>
          <w:rFonts w:ascii="Palatino Linotype" w:hAnsi="Palatino Linotype"/>
        </w:rPr>
        <w:t xml:space="preserve"> </w:t>
      </w:r>
      <w:hyperlink r:id="rId5" w:history="1">
        <w:r w:rsidRPr="00165E9F">
          <w:rPr>
            <w:rStyle w:val="-"/>
            <w:rFonts w:ascii="Palatino Linotype" w:hAnsi="Palatino Linotype"/>
          </w:rPr>
          <w:t>https://fb.watch/9DrbJ-V6iq/</w:t>
        </w:r>
      </w:hyperlink>
      <w:r w:rsidRPr="00165E9F">
        <w:rPr>
          <w:rFonts w:ascii="Palatino Linotype" w:hAnsi="Palatino Linotype"/>
          <w:color w:val="1F497D"/>
        </w:rPr>
        <w:t> 1η  ΗΜΕΡΑ</w:t>
      </w:r>
      <w:r w:rsidRPr="00165E9F">
        <w:rPr>
          <w:rFonts w:ascii="Palatino Linotype" w:hAnsi="Palatino Linotype" w:cs="Times New Roman"/>
        </w:rPr>
        <w:t xml:space="preserve">  </w:t>
      </w:r>
      <w:hyperlink r:id="rId6" w:history="1">
        <w:r w:rsidRPr="00165E9F">
          <w:rPr>
            <w:rStyle w:val="-"/>
            <w:rFonts w:ascii="Palatino Linotype" w:hAnsi="Palatino Linotype"/>
          </w:rPr>
          <w:t>http://fb.watch/9DrdltbpZX/</w:t>
        </w:r>
      </w:hyperlink>
      <w:r w:rsidRPr="00165E9F">
        <w:rPr>
          <w:rFonts w:ascii="Palatino Linotype" w:hAnsi="Palatino Linotype"/>
          <w:color w:val="1F497D"/>
        </w:rPr>
        <w:t xml:space="preserve">  2η ΜΕΡΑ</w:t>
      </w:r>
      <w:r w:rsidR="003A709C">
        <w:rPr>
          <w:rFonts w:ascii="Palatino Linotype" w:hAnsi="Palatino Linotype"/>
          <w:color w:val="1F497D"/>
        </w:rPr>
        <w:t>.</w:t>
      </w:r>
    </w:p>
    <w:p w:rsidR="000F405B" w:rsidRPr="00FF0F3E" w:rsidRDefault="000F405B" w:rsidP="000F405B">
      <w:pPr>
        <w:shd w:val="clear" w:color="auto" w:fill="FFFFFF"/>
        <w:spacing w:after="0" w:line="240" w:lineRule="auto"/>
        <w:ind w:right="-58"/>
        <w:jc w:val="center"/>
        <w:rPr>
          <w:rFonts w:ascii="Palatino Linotype" w:eastAsia="Times New Roman" w:hAnsi="Palatino Linotype" w:cstheme="minorHAnsi"/>
          <w:b/>
          <w:color w:val="050505"/>
          <w:lang w:eastAsia="el-GR"/>
        </w:rPr>
      </w:pPr>
    </w:p>
    <w:p w:rsidR="00FF0F3E" w:rsidRDefault="00FF0F3E" w:rsidP="000F405B">
      <w:pPr>
        <w:shd w:val="clear" w:color="auto" w:fill="FFFFFF"/>
        <w:spacing w:after="0" w:line="240" w:lineRule="auto"/>
        <w:ind w:right="-58"/>
        <w:jc w:val="center"/>
        <w:rPr>
          <w:rFonts w:ascii="Palatino Linotype" w:eastAsia="Times New Roman" w:hAnsi="Palatino Linotype" w:cstheme="minorHAnsi"/>
          <w:b/>
          <w:color w:val="050505"/>
          <w:lang w:eastAsia="el-GR"/>
        </w:rPr>
      </w:pPr>
    </w:p>
    <w:p w:rsidR="005971A8" w:rsidRDefault="000F405B" w:rsidP="005971A8">
      <w:pPr>
        <w:shd w:val="clear" w:color="auto" w:fill="FFFFFF"/>
        <w:spacing w:after="0" w:line="240" w:lineRule="auto"/>
        <w:ind w:left="4320" w:firstLine="720"/>
        <w:jc w:val="center"/>
        <w:rPr>
          <w:rFonts w:ascii="Palatino Linotype" w:eastAsia="Times New Roman" w:hAnsi="Palatino Linotype" w:cstheme="minorHAnsi"/>
          <w:b/>
          <w:color w:val="050505"/>
          <w:lang w:eastAsia="el-GR"/>
        </w:rPr>
      </w:pPr>
      <w:r w:rsidRPr="00DB5FB2">
        <w:rPr>
          <w:rFonts w:ascii="Palatino Linotype" w:eastAsia="Times New Roman" w:hAnsi="Palatino Linotype" w:cstheme="minorHAnsi"/>
          <w:b/>
          <w:color w:val="050505"/>
          <w:lang w:eastAsia="el-GR"/>
        </w:rPr>
        <w:t>Η Πρυτάνισσα</w:t>
      </w:r>
    </w:p>
    <w:p w:rsidR="005971A8" w:rsidRPr="00D21766" w:rsidRDefault="005971A8" w:rsidP="005971A8">
      <w:pPr>
        <w:shd w:val="clear" w:color="auto" w:fill="FFFFFF"/>
        <w:spacing w:after="0" w:line="240" w:lineRule="auto"/>
        <w:ind w:left="4320"/>
        <w:rPr>
          <w:rFonts w:ascii="Palatino Linotype" w:eastAsia="Times New Roman" w:hAnsi="Palatino Linotype" w:cstheme="minorHAnsi"/>
          <w:b/>
          <w:color w:val="050505"/>
          <w:lang w:eastAsia="el-GR"/>
        </w:rPr>
      </w:pPr>
      <w:r>
        <w:rPr>
          <w:rFonts w:ascii="Palatino Linotype" w:eastAsia="Times New Roman" w:hAnsi="Palatino Linotype" w:cstheme="minorHAnsi"/>
          <w:b/>
          <w:color w:val="050505"/>
          <w:lang w:eastAsia="el-GR"/>
        </w:rPr>
        <w:t xml:space="preserve">          Καθηγήτρια Χρυσή Βιτσιλάκη</w:t>
      </w:r>
    </w:p>
    <w:sectPr w:rsidR="005971A8" w:rsidRPr="00D217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5B"/>
    <w:rsid w:val="0000386A"/>
    <w:rsid w:val="000F405B"/>
    <w:rsid w:val="00110D66"/>
    <w:rsid w:val="00165E9F"/>
    <w:rsid w:val="002B5630"/>
    <w:rsid w:val="003A709C"/>
    <w:rsid w:val="003B3AEB"/>
    <w:rsid w:val="004E5709"/>
    <w:rsid w:val="005176D3"/>
    <w:rsid w:val="00546D48"/>
    <w:rsid w:val="005971A8"/>
    <w:rsid w:val="00817ED4"/>
    <w:rsid w:val="008C2552"/>
    <w:rsid w:val="00A80B07"/>
    <w:rsid w:val="00C52D27"/>
    <w:rsid w:val="00C939C7"/>
    <w:rsid w:val="00D05749"/>
    <w:rsid w:val="00D21766"/>
    <w:rsid w:val="00DD5FFD"/>
    <w:rsid w:val="00E51366"/>
    <w:rsid w:val="00FF0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DF2A"/>
  <w15:chartTrackingRefBased/>
  <w15:docId w15:val="{BFBDC23D-9713-4A6F-9234-08F5DC15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40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F0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8505">
      <w:bodyDiv w:val="1"/>
      <w:marLeft w:val="0"/>
      <w:marRight w:val="0"/>
      <w:marTop w:val="0"/>
      <w:marBottom w:val="0"/>
      <w:divBdr>
        <w:top w:val="none" w:sz="0" w:space="0" w:color="auto"/>
        <w:left w:val="none" w:sz="0" w:space="0" w:color="auto"/>
        <w:bottom w:val="none" w:sz="0" w:space="0" w:color="auto"/>
        <w:right w:val="none" w:sz="0" w:space="0" w:color="auto"/>
      </w:divBdr>
    </w:div>
    <w:div w:id="506746429">
      <w:bodyDiv w:val="1"/>
      <w:marLeft w:val="0"/>
      <w:marRight w:val="0"/>
      <w:marTop w:val="0"/>
      <w:marBottom w:val="0"/>
      <w:divBdr>
        <w:top w:val="none" w:sz="0" w:space="0" w:color="auto"/>
        <w:left w:val="none" w:sz="0" w:space="0" w:color="auto"/>
        <w:bottom w:val="none" w:sz="0" w:space="0" w:color="auto"/>
        <w:right w:val="none" w:sz="0" w:space="0" w:color="auto"/>
      </w:divBdr>
    </w:div>
    <w:div w:id="1031613222">
      <w:bodyDiv w:val="1"/>
      <w:marLeft w:val="0"/>
      <w:marRight w:val="0"/>
      <w:marTop w:val="0"/>
      <w:marBottom w:val="0"/>
      <w:divBdr>
        <w:top w:val="none" w:sz="0" w:space="0" w:color="auto"/>
        <w:left w:val="none" w:sz="0" w:space="0" w:color="auto"/>
        <w:bottom w:val="none" w:sz="0" w:space="0" w:color="auto"/>
        <w:right w:val="none" w:sz="0" w:space="0" w:color="auto"/>
      </w:divBdr>
    </w:div>
    <w:div w:id="1626614293">
      <w:bodyDiv w:val="1"/>
      <w:marLeft w:val="0"/>
      <w:marRight w:val="0"/>
      <w:marTop w:val="0"/>
      <w:marBottom w:val="0"/>
      <w:divBdr>
        <w:top w:val="none" w:sz="0" w:space="0" w:color="auto"/>
        <w:left w:val="none" w:sz="0" w:space="0" w:color="auto"/>
        <w:bottom w:val="none" w:sz="0" w:space="0" w:color="auto"/>
        <w:right w:val="none" w:sz="0" w:space="0" w:color="auto"/>
      </w:divBdr>
    </w:div>
    <w:div w:id="18176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b.watch/9DrdltbpZX/" TargetMode="External"/><Relationship Id="rId5" Type="http://schemas.openxmlformats.org/officeDocument/2006/relationships/hyperlink" Target="https://fb.watch/9DrbJ-V6iq/"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2356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Vasiliou Maria</dc:creator>
  <cp:keywords/>
  <dc:description/>
  <cp:lastModifiedBy>Vasiliou Maria</cp:lastModifiedBy>
  <cp:revision>2</cp:revision>
  <dcterms:created xsi:type="dcterms:W3CDTF">2021-12-06T08:40:00Z</dcterms:created>
  <dcterms:modified xsi:type="dcterms:W3CDTF">2021-12-06T08:40:00Z</dcterms:modified>
</cp:coreProperties>
</file>