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75A6F" w14:textId="0F9D1661" w:rsidR="004000DF" w:rsidRDefault="003B00CA" w:rsidP="006B37A7">
      <w:pPr>
        <w:jc w:val="both"/>
        <w:rPr>
          <w:b/>
          <w:bCs/>
        </w:rPr>
      </w:pPr>
      <w:r w:rsidRPr="003B00CA">
        <w:rPr>
          <w:b/>
          <w:bCs/>
          <w:noProof/>
          <w:lang w:eastAsia="el-GR"/>
        </w:rPr>
        <w:t xml:space="preserve"> </w:t>
      </w:r>
      <w:r w:rsidRPr="003B00CA">
        <w:rPr>
          <w:b/>
          <w:bCs/>
          <w:noProof/>
          <w:lang w:eastAsia="el-GR"/>
        </w:rPr>
        <w:drawing>
          <wp:inline distT="0" distB="0" distL="0" distR="0" wp14:anchorId="15D3FF34" wp14:editId="718F4974">
            <wp:extent cx="1066800" cy="1063280"/>
            <wp:effectExtent l="0" t="0" r="0" b="3810"/>
            <wp:docPr id="9" name="Picture 9" descr="\\geo-tpet-fs.syros.aegean.gr\backup\2018_My-documents\Divers\LOGOs\LOGO_wishes for NEW YEAR 2012\logo University Aegean\sfiga_ka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eo-tpet-fs.syros.aegean.gr\backup\2018_My-documents\Divers\LOGOs\LOGO_wishes for NEW YEAR 2012\logo University Aegean\sfiga_kali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15" cy="10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0CA">
        <w:rPr>
          <w:b/>
          <w:bCs/>
        </w:rPr>
        <w:t xml:space="preserve">                                                                                    </w:t>
      </w:r>
      <w:r w:rsidRPr="003B00CA">
        <w:rPr>
          <w:b/>
          <w:bCs/>
          <w:noProof/>
          <w:lang w:eastAsia="el-GR"/>
        </w:rPr>
        <w:drawing>
          <wp:inline distT="0" distB="0" distL="0" distR="0" wp14:anchorId="5FE5EDE2" wp14:editId="7012FC4C">
            <wp:extent cx="2019300" cy="1036257"/>
            <wp:effectExtent l="0" t="0" r="0" b="0"/>
            <wp:docPr id="7" name="Picture 7" descr="\\geo-tpet-fs.syros.aegean.gr\TERRACESCAPE\5_E1_Communication_Dissemination\LOGO\K2_Design\to use\terracescap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eo-tpet-fs.syros.aegean.gr\TERRACESCAPE\5_E1_Communication_Dissemination\LOGO\K2_Design\to use\terracescape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06" cy="10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DC5F" w14:textId="77777777" w:rsidR="00FD6035" w:rsidRDefault="00FD6035" w:rsidP="004000DF">
      <w:pPr>
        <w:jc w:val="center"/>
      </w:pPr>
    </w:p>
    <w:p w14:paraId="17280FEA" w14:textId="77777777" w:rsidR="00FD6035" w:rsidRDefault="00FD6035" w:rsidP="004000DF">
      <w:pPr>
        <w:jc w:val="center"/>
      </w:pPr>
    </w:p>
    <w:p w14:paraId="2D7FBB22" w14:textId="77777777" w:rsidR="003B00CA" w:rsidRPr="003B00CA" w:rsidRDefault="00750DC1" w:rsidP="003B00CA">
      <w:pPr>
        <w:spacing w:after="60"/>
        <w:jc w:val="center"/>
        <w:rPr>
          <w:bCs/>
          <w:sz w:val="48"/>
        </w:rPr>
      </w:pPr>
      <w:r w:rsidRPr="003B00CA">
        <w:rPr>
          <w:bCs/>
          <w:sz w:val="48"/>
        </w:rPr>
        <w:t>«Φτιάχνω πεζούλες»</w:t>
      </w:r>
      <w:r w:rsidR="00636DFD" w:rsidRPr="003B00CA">
        <w:rPr>
          <w:bCs/>
          <w:sz w:val="48"/>
        </w:rPr>
        <w:t xml:space="preserve">: </w:t>
      </w:r>
    </w:p>
    <w:p w14:paraId="381A31F1" w14:textId="77777777" w:rsidR="003B00CA" w:rsidRDefault="00636DFD" w:rsidP="003B00CA">
      <w:pPr>
        <w:spacing w:after="60"/>
        <w:jc w:val="center"/>
        <w:rPr>
          <w:bCs/>
          <w:sz w:val="36"/>
        </w:rPr>
      </w:pPr>
      <w:r w:rsidRPr="003B00CA">
        <w:rPr>
          <w:bCs/>
          <w:sz w:val="36"/>
        </w:rPr>
        <w:t>έ</w:t>
      </w:r>
      <w:r w:rsidR="00750DC1" w:rsidRPr="003B00CA">
        <w:rPr>
          <w:bCs/>
          <w:sz w:val="36"/>
        </w:rPr>
        <w:t xml:space="preserve">να ηλεκτρονικό παιχνίδι </w:t>
      </w:r>
    </w:p>
    <w:p w14:paraId="03329801" w14:textId="5FFAAA2A" w:rsidR="00750DC1" w:rsidRPr="003B00CA" w:rsidRDefault="00750DC1" w:rsidP="003B00CA">
      <w:pPr>
        <w:spacing w:after="60"/>
        <w:jc w:val="center"/>
        <w:rPr>
          <w:bCs/>
          <w:sz w:val="28"/>
        </w:rPr>
      </w:pPr>
      <w:r w:rsidRPr="003B00CA">
        <w:rPr>
          <w:bCs/>
          <w:sz w:val="36"/>
        </w:rPr>
        <w:t xml:space="preserve">για τις αναβαθμίδες </w:t>
      </w:r>
      <w:r w:rsidR="003B00CA" w:rsidRPr="003B00CA">
        <w:rPr>
          <w:bCs/>
          <w:sz w:val="36"/>
        </w:rPr>
        <w:t xml:space="preserve">(πεζούλες) </w:t>
      </w:r>
      <w:r w:rsidRPr="003B00CA">
        <w:rPr>
          <w:bCs/>
          <w:sz w:val="36"/>
        </w:rPr>
        <w:t>του Αιγαίου</w:t>
      </w:r>
    </w:p>
    <w:p w14:paraId="60E91307" w14:textId="77777777" w:rsidR="004000DF" w:rsidRDefault="004000DF" w:rsidP="006B37A7">
      <w:pPr>
        <w:jc w:val="both"/>
      </w:pPr>
    </w:p>
    <w:p w14:paraId="2F051B9D" w14:textId="031B1FEA" w:rsidR="00E719FC" w:rsidRPr="00826F5E" w:rsidRDefault="00750DC1" w:rsidP="006B37A7">
      <w:pPr>
        <w:jc w:val="both"/>
      </w:pPr>
      <w:r>
        <w:t xml:space="preserve">Στο πλαίσιο του έργου </w:t>
      </w:r>
      <w:r>
        <w:rPr>
          <w:lang w:val="en-US"/>
        </w:rPr>
        <w:t>LIFE</w:t>
      </w:r>
      <w:r w:rsidRPr="00750DC1">
        <w:t xml:space="preserve"> </w:t>
      </w:r>
      <w:r>
        <w:rPr>
          <w:lang w:val="en-US"/>
        </w:rPr>
        <w:t>TERRACESCAPE</w:t>
      </w:r>
      <w:r w:rsidRPr="00750DC1">
        <w:t xml:space="preserve"> </w:t>
      </w:r>
      <w:r w:rsidR="002A26C0">
        <w:t>(</w:t>
      </w:r>
      <w:hyperlink r:id="rId9" w:history="1">
        <w:r w:rsidR="002A26C0" w:rsidRPr="00027150">
          <w:rPr>
            <w:rStyle w:val="Hyperlink"/>
          </w:rPr>
          <w:t>http://www.lifeterracescape.aegean.gr/</w:t>
        </w:r>
      </w:hyperlink>
      <w:r w:rsidR="002A26C0">
        <w:t xml:space="preserve">) </w:t>
      </w:r>
      <w:r>
        <w:t>και της ανάπτυξης υλικού περιβαλλοντικής εκπαίδευσης δημιουργήθηκε το διαδραστικό ηλεκτρονικό παιχνίδι «Φτιάχνω πεζούλες».</w:t>
      </w:r>
      <w:r w:rsidR="00CE58FD" w:rsidRPr="002A26C0">
        <w:t xml:space="preserve"> </w:t>
      </w:r>
      <w:r w:rsidR="00CE58FD">
        <w:t>Το παιχνίδι απευθύνεται σε παιδιά Δημοτικού και Γυμνασίου.</w:t>
      </w:r>
    </w:p>
    <w:p w14:paraId="601226F7" w14:textId="4D88E5E2" w:rsidR="00750DC1" w:rsidRDefault="00750DC1" w:rsidP="006B37A7">
      <w:pPr>
        <w:jc w:val="both"/>
      </w:pPr>
      <w:r>
        <w:t>Μέσα από το παιχνίδι επιδιώκεται η απόκτηση γνώσεων για τις πεζούλες, ένα στοιχείο χαρακτηριστικό του τοπίου των νησιών του Αιγαίου. Ακολουθώντας μια διαδρομή σε τέσσερα νησιά του Αιγαίου</w:t>
      </w:r>
      <w:r w:rsidR="00822B20">
        <w:t xml:space="preserve">, ένα για κάθε </w:t>
      </w:r>
      <w:r>
        <w:t>εποχ</w:t>
      </w:r>
      <w:r w:rsidR="00822B20">
        <w:t>ή</w:t>
      </w:r>
      <w:r>
        <w:t xml:space="preserve"> του χρόνου, ο παίχτης μαθαίνει ιστορίες που σχετίζονται με τις πεζούλες, μαζεύει πέτρες και χώμα και στο τέλος της διαδρομής φτιάχνει τις δικές του πεζούλες. </w:t>
      </w:r>
    </w:p>
    <w:p w14:paraId="0F358671" w14:textId="3918C929" w:rsidR="00024C06" w:rsidRDefault="00EF2CEE" w:rsidP="00024C06">
      <w:pPr>
        <w:jc w:val="both"/>
      </w:pPr>
      <w:r w:rsidRPr="00346D97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4629B98A" wp14:editId="13584FD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595370" cy="2695575"/>
            <wp:effectExtent l="0" t="0" r="5080" b="9525"/>
            <wp:wrapThrough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hrough>
            <wp:docPr id="4" name="Picture 4" descr="\\geo-tpet-fs.syros.aegean.gr\TERRACESCAPE\0_educational_kit\1_electronic game\Hara_images\All-pictures\55epistasia_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eo-tpet-fs.syros.aegean.gr\TERRACESCAPE\0_educational_kit\1_electronic game\Hara_images\All-pictures\55epistasia_g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C06">
        <w:t>Ο παίχτης μαθαίνει για παραδοσιακές πρακτικές, όπως το αλώνισμα της φάβας, για τη χρήση των μελισσόσπιτων και των ανεμόμυλων</w:t>
      </w:r>
      <w:r w:rsidR="00822B20">
        <w:rPr>
          <w:rFonts w:cstheme="minorHAnsi"/>
        </w:rPr>
        <w:t>·</w:t>
      </w:r>
      <w:r w:rsidR="00024C06">
        <w:t xml:space="preserve"> για τοπικές ποικιλίες όπως το μελιτζανί φασόλι, </w:t>
      </w:r>
      <w:r w:rsidR="00822B20">
        <w:t xml:space="preserve">τη φάβα, </w:t>
      </w:r>
      <w:r w:rsidR="00024C06">
        <w:t>το κριθάρι, το λεμόνι</w:t>
      </w:r>
      <w:r w:rsidR="00822B20">
        <w:rPr>
          <w:rFonts w:cstheme="minorHAnsi"/>
        </w:rPr>
        <w:t>·</w:t>
      </w:r>
      <w:r w:rsidR="00024C06">
        <w:t xml:space="preserve"> για παραδοσιακά προϊόντα</w:t>
      </w:r>
      <w:r w:rsidR="004000DF">
        <w:t>,</w:t>
      </w:r>
      <w:r w:rsidR="00024C06">
        <w:t xml:space="preserve"> όπως η σουμάδα, οι συκοπιταρίδες</w:t>
      </w:r>
      <w:r w:rsidR="00DC6C7D">
        <w:rPr>
          <w:rFonts w:cstheme="minorHAnsi"/>
        </w:rPr>
        <w:t>·</w:t>
      </w:r>
      <w:r w:rsidR="00024C06">
        <w:t xml:space="preserve"> </w:t>
      </w:r>
      <w:r w:rsidR="00822B20">
        <w:t xml:space="preserve">για </w:t>
      </w:r>
      <w:r w:rsidR="00DC6C7D">
        <w:t>προτεινόμενες</w:t>
      </w:r>
      <w:r w:rsidR="00822B20">
        <w:t xml:space="preserve"> καλλιέργειες και προϊόντα, όπως το μαύρο σουσάμι, το ροδόξιδο. Μέσα από το παιχνίδι αναδεικνύονται οι</w:t>
      </w:r>
      <w:r w:rsidR="00024C06">
        <w:t xml:space="preserve"> δυσκολίες στην καλλιέργεια των αναβαθμίδων και της αγροτικής ζωής, </w:t>
      </w:r>
      <w:r w:rsidR="00822B20">
        <w:t xml:space="preserve">αλλά και η χαρά </w:t>
      </w:r>
      <w:r w:rsidR="00024C06">
        <w:t xml:space="preserve">της συνεργασίας μεταξύ των </w:t>
      </w:r>
      <w:r w:rsidR="00822B20">
        <w:t xml:space="preserve">γεωργών, όπως </w:t>
      </w:r>
      <w:r w:rsidR="00024C06">
        <w:t xml:space="preserve">και </w:t>
      </w:r>
      <w:r w:rsidR="00822B20">
        <w:t>η σημασία των αναβαθμίδων για το μέλλον μέσα από την λειτουργία τους ως πράσινες υποδομές με την</w:t>
      </w:r>
      <w:r w:rsidR="00024C06">
        <w:t xml:space="preserve"> επιστασία γης </w:t>
      </w:r>
      <w:r w:rsidR="00822B20">
        <w:t>ως χρηστικό εργαλείο</w:t>
      </w:r>
      <w:r w:rsidR="00024C06">
        <w:t>.</w:t>
      </w:r>
    </w:p>
    <w:p w14:paraId="7DF8E246" w14:textId="34B2B145" w:rsidR="00EF2CEE" w:rsidRDefault="00EF2CEE" w:rsidP="006B37A7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5CA41BF4" wp14:editId="2399A17C">
            <wp:simplePos x="0" y="0"/>
            <wp:positionH relativeFrom="column">
              <wp:posOffset>114300</wp:posOffset>
            </wp:positionH>
            <wp:positionV relativeFrom="paragraph">
              <wp:posOffset>2183130</wp:posOffset>
            </wp:positionV>
            <wp:extent cx="360553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55" y="21396"/>
                <wp:lineTo x="214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6254C971" wp14:editId="3016690B">
            <wp:simplePos x="0" y="0"/>
            <wp:positionH relativeFrom="column">
              <wp:posOffset>114935</wp:posOffset>
            </wp:positionH>
            <wp:positionV relativeFrom="paragraph">
              <wp:posOffset>9525</wp:posOffset>
            </wp:positionV>
            <wp:extent cx="3599815" cy="2026285"/>
            <wp:effectExtent l="0" t="0" r="635" b="0"/>
            <wp:wrapThrough wrapText="bothSides">
              <wp:wrapPolygon edited="0">
                <wp:start x="0" y="0"/>
                <wp:lineTo x="0" y="21322"/>
                <wp:lineTo x="21490" y="21322"/>
                <wp:lineTo x="2149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4DCC749A" w14:textId="30A3EA96" w:rsidR="00DC6C7D" w:rsidRDefault="00DC6C7D" w:rsidP="006B37A7">
      <w:pPr>
        <w:jc w:val="both"/>
      </w:pPr>
      <w:r>
        <w:t xml:space="preserve">Τα κείμενα του παιχνιδιού έχουν γραφεί από την Θεοδώρα Πετανίδου, Καθηγήτρια </w:t>
      </w:r>
      <w:r w:rsidR="003B00CA">
        <w:t xml:space="preserve">στο Τμήμα Γεωγραφίας </w:t>
      </w:r>
      <w:r>
        <w:t xml:space="preserve">στο Πανεπιστήμιο Αιγαίου, και οι πρωτότυπες ζωγραφιές από την Χαρά Χρυσανθάκη, υποψήφια διδάκτορα  </w:t>
      </w:r>
      <w:r w:rsidR="00826F5E">
        <w:t xml:space="preserve">στο ίδιο </w:t>
      </w:r>
      <w:r w:rsidR="003B00CA">
        <w:t>Τμήμα</w:t>
      </w:r>
      <w:r w:rsidR="002A26C0" w:rsidRPr="00FD6035">
        <w:t xml:space="preserve">. </w:t>
      </w:r>
      <w:r w:rsidR="002A26C0">
        <w:rPr>
          <w:lang w:val="en-US"/>
        </w:rPr>
        <w:t>H</w:t>
      </w:r>
      <w:r w:rsidR="002A26C0" w:rsidRPr="00FD6035">
        <w:t xml:space="preserve"> </w:t>
      </w:r>
      <w:r>
        <w:t xml:space="preserve">ανάπτυξη </w:t>
      </w:r>
      <w:r w:rsidR="00826F5E">
        <w:t>του παιχνιδιού (</w:t>
      </w:r>
      <w:r>
        <w:t>παιγνιοποίηση</w:t>
      </w:r>
      <w:r w:rsidR="00826F5E">
        <w:t>)</w:t>
      </w:r>
      <w:r w:rsidR="002A26C0" w:rsidRPr="00FD6035">
        <w:t xml:space="preserve"> </w:t>
      </w:r>
      <w:r w:rsidR="002A26C0">
        <w:t xml:space="preserve">έγινε επίσης στο ίδιο Πανεπιστήμιο από δύο </w:t>
      </w:r>
      <w:r w:rsidR="003B00CA">
        <w:t>πτυχιούχους Μάστερ</w:t>
      </w:r>
      <w:r w:rsidR="001A4CFE">
        <w:t xml:space="preserve"> του Τμήματος Πολιτισμικής Τεχνολογίας &amp; Επικοινωίας</w:t>
      </w:r>
      <w:r w:rsidR="002A26C0">
        <w:t xml:space="preserve">, τους Γιάννη Βαρελά και Χρυσάνθη Νίκα, υπό την επίβλεψη των καθηγητών </w:t>
      </w:r>
      <w:r w:rsidR="003B00CA">
        <w:t xml:space="preserve">τους </w:t>
      </w:r>
      <w:r w:rsidR="002A26C0">
        <w:t>Βλάση Κασαπάκη και Αλ</w:t>
      </w:r>
      <w:r w:rsidR="003B00CA">
        <w:t>έξανδρο</w:t>
      </w:r>
      <w:r w:rsidR="001A4CFE">
        <w:t>υ</w:t>
      </w:r>
      <w:r w:rsidR="002A26C0">
        <w:t xml:space="preserve"> Σπάθη. </w:t>
      </w:r>
    </w:p>
    <w:p w14:paraId="69D7C351" w14:textId="5E2D1072" w:rsidR="00826F5E" w:rsidRDefault="00826F5E" w:rsidP="00826F5E">
      <w:pPr>
        <w:jc w:val="both"/>
      </w:pPr>
      <w:r>
        <w:t>Ο μέσος χρόνος για μια παρτίδα παιχνιδιού είναι 20 λεπτά, όμως απαιτούνται πολλές επαναλήψεις ώστε οι παίκτες να διατρέξουν το σύνολο του υλικού.</w:t>
      </w:r>
    </w:p>
    <w:p w14:paraId="24F759B1" w14:textId="5900133B" w:rsidR="002A26C0" w:rsidRPr="00FD6035" w:rsidRDefault="002A26C0" w:rsidP="006B37A7">
      <w:pPr>
        <w:jc w:val="both"/>
      </w:pPr>
      <w:r>
        <w:t xml:space="preserve">Το παιχνίδι είναι ελεύθερα προσβάσιμο και </w:t>
      </w:r>
      <w:r>
        <w:t>διαθέσιμο</w:t>
      </w:r>
      <w:r>
        <w:t xml:space="preserve"> προς εγκατάσταση σε υπολογιστή </w:t>
      </w:r>
      <w:r>
        <w:rPr>
          <w:lang w:val="en-GB"/>
        </w:rPr>
        <w:t>PC</w:t>
      </w:r>
      <w:r w:rsidRPr="00FD6035">
        <w:t xml:space="preserve"> </w:t>
      </w:r>
      <w:r>
        <w:t xml:space="preserve">ή </w:t>
      </w:r>
      <w:r>
        <w:rPr>
          <w:lang w:val="en-US"/>
        </w:rPr>
        <w:t>Mac</w:t>
      </w:r>
      <w:r w:rsidRPr="00FD6035">
        <w:t xml:space="preserve"> </w:t>
      </w:r>
      <w:r>
        <w:t xml:space="preserve">στον ιστότοπο του έργου  </w:t>
      </w:r>
      <w:r w:rsidR="00FD6035">
        <w:t xml:space="preserve">και συγκετριμένα στην </w:t>
      </w:r>
      <w:r>
        <w:t>ιστοσελ</w:t>
      </w:r>
      <w:r w:rsidR="00FD6035">
        <w:t>ίδα</w:t>
      </w:r>
      <w:r w:rsidR="00750DC1">
        <w:t>:</w:t>
      </w:r>
      <w:r w:rsidR="00FD6035">
        <w:t xml:space="preserve"> </w:t>
      </w:r>
      <w:hyperlink r:id="rId13" w:history="1">
        <w:r w:rsidRPr="00FD6035">
          <w:rPr>
            <w:rStyle w:val="Hyperlink"/>
          </w:rPr>
          <w:t>http://www.lifeterracescape.aegean.gr/ftiaxno-pezoules-ena-ilektroniko-paixnidi-gia-tis-anavathmides-tou-aigaiou-n-59</w:t>
        </w:r>
      </w:hyperlink>
      <w:r w:rsidR="00FD6035">
        <w:t xml:space="preserve">. </w:t>
      </w:r>
    </w:p>
    <w:p w14:paraId="46900714" w14:textId="412E679A" w:rsidR="006B37A7" w:rsidRDefault="006B37A7" w:rsidP="006B37A7">
      <w:pPr>
        <w:jc w:val="both"/>
      </w:pPr>
    </w:p>
    <w:p w14:paraId="2C494F0C" w14:textId="6A985056" w:rsidR="004000DF" w:rsidRDefault="004000DF" w:rsidP="006B37A7">
      <w:pPr>
        <w:jc w:val="both"/>
      </w:pPr>
      <w:r>
        <w:t>---</w:t>
      </w:r>
    </w:p>
    <w:p w14:paraId="7CA5058E" w14:textId="1BE247D0" w:rsidR="004000DF" w:rsidRPr="0027763A" w:rsidRDefault="004000DF" w:rsidP="004000DF">
      <w:pPr>
        <w:pStyle w:val="NormalWeb"/>
        <w:jc w:val="both"/>
        <w:rPr>
          <w:rFonts w:asciiTheme="minorHAnsi" w:hAnsiTheme="minorHAnsi" w:cstheme="minorHAnsi"/>
          <w:i/>
          <w:iCs/>
          <w:sz w:val="22"/>
          <w:szCs w:val="22"/>
          <w:lang w:val="el-GR"/>
        </w:rPr>
      </w:pPr>
      <w:r w:rsidRPr="0027763A">
        <w:rPr>
          <w:rFonts w:asciiTheme="minorHAnsi" w:hAnsiTheme="minorHAnsi" w:cstheme="minorHAnsi"/>
          <w:i/>
          <w:iCs/>
          <w:sz w:val="22"/>
          <w:szCs w:val="22"/>
          <w:lang w:val="el-GR"/>
        </w:rPr>
        <w:lastRenderedPageBreak/>
        <w:t>Το έργο LIFE TERRACESCAPE </w:t>
      </w:r>
      <w:r w:rsidR="001A4CFE">
        <w:rPr>
          <w:rFonts w:asciiTheme="minorHAnsi" w:hAnsiTheme="minorHAnsi" w:cstheme="minorHAnsi"/>
          <w:i/>
          <w:iCs/>
          <w:sz w:val="22"/>
          <w:szCs w:val="22"/>
          <w:lang w:val="el-GR"/>
        </w:rPr>
        <w:t>(</w:t>
      </w:r>
      <w:hyperlink r:id="rId14" w:history="1">
        <w:r w:rsidR="001A4CFE" w:rsidRPr="00027150">
          <w:rPr>
            <w:rStyle w:val="Hyperlink"/>
            <w:rFonts w:asciiTheme="minorHAnsi" w:hAnsiTheme="minorHAnsi" w:cstheme="minorHAnsi"/>
            <w:i/>
            <w:iCs/>
            <w:sz w:val="22"/>
            <w:szCs w:val="22"/>
            <w:lang w:val="el-GR"/>
          </w:rPr>
          <w:t>www.lifeterracescape.aegean.gr</w:t>
        </w:r>
      </w:hyperlink>
      <w:r w:rsidR="001A4CFE">
        <w:rPr>
          <w:rFonts w:asciiTheme="minorHAnsi" w:hAnsiTheme="minorHAnsi" w:cstheme="minorHAnsi"/>
          <w:i/>
          <w:iCs/>
          <w:sz w:val="22"/>
          <w:szCs w:val="22"/>
          <w:lang w:val="el-GR"/>
        </w:rPr>
        <w:t xml:space="preserve">) </w:t>
      </w:r>
      <w:r w:rsidRPr="0027763A">
        <w:rPr>
          <w:rFonts w:asciiTheme="minorHAnsi" w:hAnsiTheme="minorHAnsi" w:cstheme="minorHAnsi"/>
          <w:i/>
          <w:iCs/>
          <w:sz w:val="22"/>
          <w:szCs w:val="22"/>
          <w:lang w:val="el-GR"/>
        </w:rPr>
        <w:t>αφορά στη λειτουργική αποκατάσταση των αναβαθμίδων, μέσω της επανακαλλιέργειάς τους μετά από πολλά έτη εγκατάλειψης στον νησιωτικό χώρο του Αιγαίου. Άμεσος στόχος του έργου είναι η επίδειξη των ωφελειών που θα προκύψουν τοπικά από μια τέτοια δράση και η επιτόπια πολλαπλασιαστική της εφαρμογή. Απώτερος στόχος, η δημιουργία προσαρμοσμένων πράσινων υποδομών, ως ανασχετικό στοιχείο στις  επιπτώσεις  της  κλιματικής αλλαγής. Η όλη δράση λαμβάνει χώρα στο νησί της Άνδρου, με στόχο να επεκταθεί σε άλλα νησιά του Αιγαίου και της Μεσογείου.</w:t>
      </w:r>
    </w:p>
    <w:p w14:paraId="731D5440" w14:textId="231FAE00" w:rsidR="004000DF" w:rsidRPr="001A4CFE" w:rsidRDefault="004000DF" w:rsidP="001A4CFE">
      <w:pPr>
        <w:pStyle w:val="NormalWeb"/>
        <w:jc w:val="both"/>
        <w:rPr>
          <w:rFonts w:asciiTheme="minorHAnsi" w:hAnsiTheme="minorHAnsi" w:cstheme="minorHAnsi"/>
          <w:i/>
          <w:iCs/>
          <w:sz w:val="22"/>
          <w:szCs w:val="22"/>
          <w:lang w:val="el-GR"/>
        </w:rPr>
      </w:pPr>
      <w:r w:rsidRPr="0027763A">
        <w:rPr>
          <w:rFonts w:asciiTheme="minorHAnsi" w:hAnsiTheme="minorHAnsi" w:cstheme="minorHAnsi"/>
          <w:i/>
          <w:iCs/>
          <w:sz w:val="22"/>
          <w:szCs w:val="22"/>
          <w:lang w:val="el-GR"/>
        </w:rPr>
        <w:t>Το έργο, με τον πλήρη τίτλο «Μετατροπή των εγκαταλελειμμένων τοπίων αναβαθμίδων σε πράσινες υποδομές μέσω συμμετοχικής επιστασίας γης για καλύτερη προσαρμογή στην κλιματική αλλαγή (LIFE16 CCA/GR/000050», υλοποιείται από το Πανεπιστήμιο Αι</w:t>
      </w:r>
      <w:r w:rsidR="001A4CFE">
        <w:rPr>
          <w:rFonts w:asciiTheme="minorHAnsi" w:hAnsiTheme="minorHAnsi" w:cstheme="minorHAnsi"/>
          <w:i/>
          <w:iCs/>
          <w:sz w:val="22"/>
          <w:szCs w:val="22"/>
          <w:lang w:val="el-GR"/>
        </w:rPr>
        <w:t>γαίου κατά την περίοδο 2017-2022</w:t>
      </w:r>
      <w:r w:rsidRPr="0027763A">
        <w:rPr>
          <w:rFonts w:asciiTheme="minorHAnsi" w:hAnsiTheme="minorHAnsi" w:cstheme="minorHAnsi"/>
          <w:i/>
          <w:iCs/>
          <w:sz w:val="22"/>
          <w:szCs w:val="22"/>
          <w:lang w:val="el-GR"/>
        </w:rPr>
        <w:t>, σε συνεργασία με τον Δήμο Άνδρου, το Πράσινο Ταμείο, το Εθνικό και Καποδιστριακό Πανεπιστήμιο Αθηνών, τον ΕΛΓΟ-ΔΗΜΗΤΡΑ και το Εθνικό Αστεροσκοπείο Αθηνών, με την οικονομική υποστήριξη του χρηματοδοτικού μέσου LIFE της Ευρωπαϊκής Επιτροπής και του Πράσινου Ταμείου.</w:t>
      </w:r>
    </w:p>
    <w:p w14:paraId="704EE2E2" w14:textId="28DD697A" w:rsidR="004000DF" w:rsidRDefault="004000DF" w:rsidP="006B37A7">
      <w:pPr>
        <w:jc w:val="both"/>
      </w:pPr>
    </w:p>
    <w:sectPr w:rsidR="004000DF" w:rsidSect="00D30087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2757A1" w14:textId="77777777" w:rsidR="004000DF" w:rsidRDefault="004000DF" w:rsidP="004000DF">
      <w:pPr>
        <w:spacing w:after="0" w:line="240" w:lineRule="auto"/>
      </w:pPr>
      <w:r>
        <w:separator/>
      </w:r>
    </w:p>
  </w:endnote>
  <w:endnote w:type="continuationSeparator" w:id="0">
    <w:p w14:paraId="6726ADF2" w14:textId="77777777" w:rsidR="004000DF" w:rsidRDefault="004000DF" w:rsidP="0040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1"/>
      <w:gridCol w:w="1240"/>
      <w:gridCol w:w="534"/>
      <w:gridCol w:w="495"/>
      <w:gridCol w:w="214"/>
      <w:gridCol w:w="1984"/>
      <w:gridCol w:w="305"/>
      <w:gridCol w:w="1095"/>
      <w:gridCol w:w="1344"/>
    </w:tblGrid>
    <w:tr w:rsidR="004000DF" w14:paraId="5261FC6E" w14:textId="77777777" w:rsidTr="00EB4997">
      <w:tc>
        <w:tcPr>
          <w:tcW w:w="1311" w:type="dxa"/>
          <w:tcBorders>
            <w:top w:val="single" w:sz="8" w:space="0" w:color="7B7B7B" w:themeColor="accent3" w:themeShade="BF"/>
          </w:tcBorders>
        </w:tcPr>
        <w:p w14:paraId="58421FF8" w14:textId="77777777" w:rsidR="004000DF" w:rsidRDefault="004000DF" w:rsidP="004000DF">
          <w:pPr>
            <w:pStyle w:val="Footer"/>
            <w:spacing w:before="120"/>
            <w:jc w:val="center"/>
            <w:rPr>
              <w:rFonts w:asciiTheme="minorHAnsi" w:hAnsiTheme="minorHAnsi"/>
              <w:sz w:val="16"/>
              <w:szCs w:val="16"/>
            </w:rPr>
          </w:pPr>
          <w:r w:rsidRPr="009A6FC6">
            <w:rPr>
              <w:noProof/>
              <w:sz w:val="18"/>
              <w:szCs w:val="18"/>
              <w:lang w:eastAsia="el-GR"/>
            </w:rPr>
            <w:drawing>
              <wp:inline distT="0" distB="0" distL="0" distR="0" wp14:anchorId="03D1876F" wp14:editId="18454FDF">
                <wp:extent cx="508429" cy="288000"/>
                <wp:effectExtent l="19050" t="0" r="5921" b="0"/>
                <wp:docPr id="92" name="Picture 24" descr="PANEPISTIMIO_LOGO_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NEPISTIMIO_LOGO_EL.jpg"/>
                        <pic:cNvPicPr/>
                      </pic:nvPicPr>
                      <pic:blipFill>
                        <a:blip r:embed="rId1"/>
                        <a:srcRect t="20432" b="215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29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0" w:type="dxa"/>
          <w:tcBorders>
            <w:top w:val="single" w:sz="8" w:space="0" w:color="7B7B7B" w:themeColor="accent3" w:themeShade="BF"/>
          </w:tcBorders>
        </w:tcPr>
        <w:p w14:paraId="7BD15C95" w14:textId="77777777" w:rsidR="004000DF" w:rsidRDefault="004000DF" w:rsidP="004000DF">
          <w:pPr>
            <w:pStyle w:val="Footer"/>
            <w:spacing w:before="120"/>
            <w:jc w:val="center"/>
            <w:rPr>
              <w:rFonts w:asciiTheme="minorHAnsi" w:hAnsiTheme="minorHAnsi"/>
              <w:sz w:val="16"/>
              <w:szCs w:val="16"/>
            </w:rPr>
          </w:pPr>
          <w:r w:rsidRPr="009A6FC6">
            <w:rPr>
              <w:noProof/>
              <w:sz w:val="18"/>
              <w:szCs w:val="18"/>
              <w:lang w:eastAsia="el-GR"/>
            </w:rPr>
            <w:drawing>
              <wp:inline distT="0" distB="0" distL="0" distR="0" wp14:anchorId="3615DE5E" wp14:editId="000087DE">
                <wp:extent cx="399001" cy="288000"/>
                <wp:effectExtent l="19050" t="0" r="1049" b="0"/>
                <wp:docPr id="93" name="Picture 25" descr="dimos andro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mos androu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001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9" w:type="dxa"/>
          <w:gridSpan w:val="2"/>
          <w:tcBorders>
            <w:top w:val="single" w:sz="8" w:space="0" w:color="7B7B7B" w:themeColor="accent3" w:themeShade="BF"/>
          </w:tcBorders>
        </w:tcPr>
        <w:p w14:paraId="29D9CB1F" w14:textId="77777777" w:rsidR="004000DF" w:rsidRDefault="004000DF" w:rsidP="004000DF">
          <w:pPr>
            <w:pStyle w:val="Footer"/>
            <w:spacing w:before="120"/>
            <w:jc w:val="center"/>
            <w:rPr>
              <w:rFonts w:asciiTheme="minorHAnsi" w:hAnsiTheme="minorHAnsi"/>
              <w:sz w:val="16"/>
              <w:szCs w:val="16"/>
            </w:rPr>
          </w:pPr>
          <w:r w:rsidRPr="009A6FC6">
            <w:rPr>
              <w:noProof/>
              <w:sz w:val="18"/>
              <w:szCs w:val="18"/>
              <w:lang w:eastAsia="el-GR"/>
            </w:rPr>
            <w:drawing>
              <wp:inline distT="0" distB="0" distL="0" distR="0" wp14:anchorId="2F690500" wp14:editId="6AF19110">
                <wp:extent cx="246529" cy="288000"/>
                <wp:effectExtent l="19050" t="0" r="1121" b="0"/>
                <wp:docPr id="94" name="Picture 26" descr="prasino_tamei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asino_tameio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529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3" w:type="dxa"/>
          <w:gridSpan w:val="3"/>
          <w:tcBorders>
            <w:top w:val="single" w:sz="8" w:space="0" w:color="7B7B7B" w:themeColor="accent3" w:themeShade="BF"/>
          </w:tcBorders>
        </w:tcPr>
        <w:p w14:paraId="23523C01" w14:textId="77777777" w:rsidR="004000DF" w:rsidRDefault="004000DF" w:rsidP="004000DF">
          <w:pPr>
            <w:pStyle w:val="Footer"/>
            <w:spacing w:before="120" w:after="120"/>
            <w:jc w:val="center"/>
            <w:rPr>
              <w:rFonts w:asciiTheme="minorHAnsi" w:hAnsiTheme="minorHAnsi"/>
              <w:sz w:val="16"/>
              <w:szCs w:val="16"/>
            </w:rPr>
          </w:pPr>
          <w:r w:rsidRPr="009A6FC6">
            <w:rPr>
              <w:noProof/>
              <w:sz w:val="18"/>
              <w:szCs w:val="18"/>
              <w:lang w:eastAsia="el-GR"/>
            </w:rPr>
            <w:drawing>
              <wp:inline distT="0" distB="0" distL="0" distR="0" wp14:anchorId="5057060D" wp14:editId="359008A6">
                <wp:extent cx="1254529" cy="288000"/>
                <wp:effectExtent l="19050" t="0" r="2771" b="0"/>
                <wp:docPr id="95" name="Picture 29" descr="LOGO_UOA COL2_g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OA COL2_gr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529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5" w:type="dxa"/>
          <w:tcBorders>
            <w:top w:val="single" w:sz="8" w:space="0" w:color="7B7B7B" w:themeColor="accent3" w:themeShade="BF"/>
          </w:tcBorders>
        </w:tcPr>
        <w:p w14:paraId="24D4C0BE" w14:textId="77777777" w:rsidR="004000DF" w:rsidRDefault="004000DF" w:rsidP="004000DF">
          <w:pPr>
            <w:pStyle w:val="Footer"/>
            <w:spacing w:before="120"/>
            <w:jc w:val="center"/>
            <w:rPr>
              <w:rFonts w:asciiTheme="minorHAnsi" w:hAnsiTheme="minorHAnsi"/>
              <w:sz w:val="16"/>
              <w:szCs w:val="16"/>
            </w:rPr>
          </w:pPr>
          <w:r w:rsidRPr="009A6FC6">
            <w:rPr>
              <w:noProof/>
              <w:sz w:val="18"/>
              <w:szCs w:val="18"/>
              <w:lang w:eastAsia="el-GR"/>
            </w:rPr>
            <w:drawing>
              <wp:inline distT="0" distB="0" distL="0" distR="0" wp14:anchorId="71A89FAB" wp14:editId="6D025B61">
                <wp:extent cx="415941" cy="288000"/>
                <wp:effectExtent l="19050" t="0" r="3159" b="0"/>
                <wp:docPr id="96" name="Picture 28" descr="logo_Elgo-Dimitra-660x3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Elgo-Dimitra-660x330.jpg"/>
                        <pic:cNvPicPr/>
                      </pic:nvPicPr>
                      <pic:blipFill>
                        <a:blip r:embed="rId5"/>
                        <a:srcRect l="14948" r="144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941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4" w:type="dxa"/>
          <w:tcBorders>
            <w:top w:val="single" w:sz="8" w:space="0" w:color="7B7B7B" w:themeColor="accent3" w:themeShade="BF"/>
          </w:tcBorders>
        </w:tcPr>
        <w:p w14:paraId="10F2EC5A" w14:textId="77777777" w:rsidR="004000DF" w:rsidRDefault="004000DF" w:rsidP="004000DF">
          <w:pPr>
            <w:pStyle w:val="Footer"/>
            <w:spacing w:before="120"/>
            <w:jc w:val="center"/>
            <w:rPr>
              <w:rFonts w:asciiTheme="minorHAnsi" w:hAnsiTheme="minorHAnsi"/>
              <w:sz w:val="16"/>
              <w:szCs w:val="16"/>
            </w:rPr>
          </w:pPr>
          <w:r w:rsidRPr="009A6FC6">
            <w:rPr>
              <w:noProof/>
              <w:sz w:val="18"/>
              <w:szCs w:val="18"/>
              <w:lang w:eastAsia="el-GR"/>
            </w:rPr>
            <w:drawing>
              <wp:inline distT="0" distB="0" distL="0" distR="0" wp14:anchorId="0E78869C" wp14:editId="40D0D794">
                <wp:extent cx="331235" cy="288000"/>
                <wp:effectExtent l="19050" t="0" r="0" b="0"/>
                <wp:docPr id="97" name="Picture 0" descr="logo NO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OA.png"/>
                        <pic:cNvPicPr/>
                      </pic:nvPicPr>
                      <pic:blipFill>
                        <a:blip r:embed="rId6"/>
                        <a:srcRect l="13380" t="4717" r="12676" b="47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235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000DF" w:rsidRPr="00CC1724" w14:paraId="72F03639" w14:textId="77777777" w:rsidTr="00EB4997">
      <w:trPr>
        <w:trHeight w:val="300"/>
      </w:trPr>
      <w:tc>
        <w:tcPr>
          <w:tcW w:w="1311" w:type="dxa"/>
          <w:vAlign w:val="center"/>
        </w:tcPr>
        <w:p w14:paraId="141DE998" w14:textId="77777777" w:rsidR="004000DF" w:rsidRPr="00CC1724" w:rsidRDefault="004000DF" w:rsidP="004000DF">
          <w:pPr>
            <w:pStyle w:val="Footer"/>
            <w:spacing w:before="120"/>
            <w:jc w:val="center"/>
            <w:rPr>
              <w:rFonts w:asciiTheme="minorHAnsi" w:hAnsiTheme="minorHAnsi"/>
              <w:sz w:val="16"/>
              <w:szCs w:val="16"/>
              <w:lang w:val="en-US"/>
            </w:rPr>
          </w:pPr>
          <w:r>
            <w:rPr>
              <w:noProof/>
              <w:sz w:val="16"/>
              <w:szCs w:val="16"/>
              <w:lang w:eastAsia="el-GR"/>
            </w:rPr>
            <w:drawing>
              <wp:inline distT="0" distB="0" distL="0" distR="0" wp14:anchorId="26EB187E" wp14:editId="24175771">
                <wp:extent cx="397968" cy="288000"/>
                <wp:effectExtent l="19050" t="0" r="2082" b="0"/>
                <wp:docPr id="98" name="Εικόνα 1" descr="E:\Logos\LIFE\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Logos\LIFE\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968" cy="2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4" w:type="dxa"/>
          <w:gridSpan w:val="2"/>
          <w:vAlign w:val="center"/>
        </w:tcPr>
        <w:p w14:paraId="5A9739B1" w14:textId="77777777" w:rsidR="004000DF" w:rsidRPr="00400A25" w:rsidRDefault="004000DF" w:rsidP="004000DF">
          <w:pPr>
            <w:pStyle w:val="Footer"/>
            <w:spacing w:before="120"/>
            <w:rPr>
              <w:rFonts w:asciiTheme="minorHAnsi" w:hAnsiTheme="minorHAnsi"/>
              <w:sz w:val="12"/>
              <w:szCs w:val="12"/>
            </w:rPr>
          </w:pPr>
          <w:r>
            <w:rPr>
              <w:rFonts w:asciiTheme="minorHAnsi" w:hAnsiTheme="minorHAnsi"/>
              <w:sz w:val="12"/>
              <w:szCs w:val="12"/>
            </w:rPr>
            <w:t>Με</w:t>
          </w:r>
          <w:r w:rsidRPr="00400A25">
            <w:rPr>
              <w:rFonts w:asciiTheme="minorHAnsi" w:hAnsiTheme="minorHAnsi"/>
              <w:sz w:val="12"/>
              <w:szCs w:val="12"/>
            </w:rPr>
            <w:t xml:space="preserve"> </w:t>
          </w:r>
          <w:r>
            <w:rPr>
              <w:rFonts w:asciiTheme="minorHAnsi" w:hAnsiTheme="minorHAnsi"/>
              <w:sz w:val="12"/>
              <w:szCs w:val="12"/>
            </w:rPr>
            <w:t>τη</w:t>
          </w:r>
          <w:r w:rsidRPr="00400A25">
            <w:rPr>
              <w:rFonts w:asciiTheme="minorHAnsi" w:hAnsiTheme="minorHAnsi"/>
              <w:sz w:val="12"/>
              <w:szCs w:val="12"/>
            </w:rPr>
            <w:t xml:space="preserve"> </w:t>
          </w:r>
          <w:r>
            <w:rPr>
              <w:rFonts w:asciiTheme="minorHAnsi" w:hAnsiTheme="minorHAnsi"/>
              <w:sz w:val="12"/>
              <w:szCs w:val="12"/>
            </w:rPr>
            <w:t>συγχρηματοδότηση</w:t>
          </w:r>
        </w:p>
        <w:p w14:paraId="768D3475" w14:textId="77777777" w:rsidR="004000DF" w:rsidRPr="00ED743B" w:rsidRDefault="004000DF" w:rsidP="004000DF">
          <w:pPr>
            <w:pStyle w:val="Footer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2"/>
              <w:szCs w:val="12"/>
            </w:rPr>
            <w:t>του</w:t>
          </w:r>
          <w:r w:rsidRPr="00400A25">
            <w:rPr>
              <w:rFonts w:asciiTheme="minorHAnsi" w:hAnsiTheme="minorHAnsi"/>
              <w:sz w:val="12"/>
              <w:szCs w:val="12"/>
            </w:rPr>
            <w:t xml:space="preserve"> </w:t>
          </w:r>
          <w:r>
            <w:rPr>
              <w:rFonts w:asciiTheme="minorHAnsi" w:hAnsiTheme="minorHAnsi"/>
              <w:sz w:val="12"/>
              <w:szCs w:val="12"/>
            </w:rPr>
            <w:t>Προγράμματος</w:t>
          </w:r>
          <w:r w:rsidRPr="00400A25">
            <w:rPr>
              <w:rFonts w:asciiTheme="minorHAnsi" w:hAnsiTheme="minorHAnsi"/>
              <w:sz w:val="12"/>
              <w:szCs w:val="12"/>
            </w:rPr>
            <w:t xml:space="preserve"> </w:t>
          </w:r>
          <w:r>
            <w:rPr>
              <w:rFonts w:asciiTheme="minorHAnsi" w:hAnsiTheme="minorHAnsi"/>
              <w:sz w:val="12"/>
              <w:szCs w:val="12"/>
              <w:lang w:val="en-US"/>
            </w:rPr>
            <w:t>LIFE</w:t>
          </w:r>
          <w:r w:rsidRPr="00400A25">
            <w:rPr>
              <w:rFonts w:asciiTheme="minorHAnsi" w:hAnsiTheme="minorHAnsi"/>
              <w:sz w:val="12"/>
              <w:szCs w:val="12"/>
            </w:rPr>
            <w:t xml:space="preserve"> </w:t>
          </w:r>
          <w:r>
            <w:rPr>
              <w:rFonts w:asciiTheme="minorHAnsi" w:hAnsiTheme="minorHAnsi"/>
              <w:sz w:val="12"/>
              <w:szCs w:val="12"/>
            </w:rPr>
            <w:t>της</w:t>
          </w:r>
          <w:r w:rsidRPr="00400A25">
            <w:rPr>
              <w:rFonts w:asciiTheme="minorHAnsi" w:hAnsiTheme="minorHAnsi"/>
              <w:sz w:val="12"/>
              <w:szCs w:val="12"/>
            </w:rPr>
            <w:t xml:space="preserve"> </w:t>
          </w:r>
          <w:r>
            <w:rPr>
              <w:rFonts w:asciiTheme="minorHAnsi" w:hAnsiTheme="minorHAnsi"/>
              <w:sz w:val="12"/>
              <w:szCs w:val="12"/>
            </w:rPr>
            <w:t>ΕΕ</w:t>
          </w:r>
        </w:p>
      </w:tc>
      <w:tc>
        <w:tcPr>
          <w:tcW w:w="709" w:type="dxa"/>
          <w:gridSpan w:val="2"/>
          <w:vAlign w:val="center"/>
        </w:tcPr>
        <w:p w14:paraId="222261B2" w14:textId="77777777" w:rsidR="004000DF" w:rsidRPr="00CC1724" w:rsidRDefault="004000DF" w:rsidP="004000DF">
          <w:pPr>
            <w:pStyle w:val="Footer"/>
            <w:spacing w:before="120"/>
            <w:rPr>
              <w:rFonts w:asciiTheme="minorHAnsi" w:hAnsiTheme="minorHAnsi"/>
              <w:sz w:val="16"/>
              <w:szCs w:val="16"/>
              <w:lang w:val="en-US"/>
            </w:rPr>
          </w:pPr>
          <w:r w:rsidRPr="00CC1724">
            <w:rPr>
              <w:noProof/>
              <w:sz w:val="16"/>
              <w:szCs w:val="16"/>
              <w:lang w:eastAsia="el-GR"/>
            </w:rPr>
            <w:drawing>
              <wp:inline distT="0" distB="0" distL="0" distR="0" wp14:anchorId="2E825056" wp14:editId="5850B541">
                <wp:extent cx="243120" cy="288000"/>
                <wp:effectExtent l="19050" t="0" r="4530" b="0"/>
                <wp:docPr id="99" name="Picture 16" descr="PRASINO-TAMEIO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ASINO-TAMEIO_EN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2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tcBorders>
            <w:right w:val="single" w:sz="12" w:space="0" w:color="7B7B7B" w:themeColor="accent3" w:themeShade="BF"/>
          </w:tcBorders>
          <w:vAlign w:val="center"/>
        </w:tcPr>
        <w:p w14:paraId="1C0AA070" w14:textId="77777777" w:rsidR="004000DF" w:rsidRPr="00E334F8" w:rsidRDefault="004000DF" w:rsidP="004000DF">
          <w:pPr>
            <w:pStyle w:val="Footer"/>
            <w:spacing w:before="120"/>
            <w:rPr>
              <w:rFonts w:asciiTheme="minorHAnsi" w:hAnsiTheme="minorHAnsi"/>
              <w:sz w:val="12"/>
              <w:szCs w:val="12"/>
            </w:rPr>
          </w:pPr>
          <w:r>
            <w:rPr>
              <w:rFonts w:asciiTheme="minorHAnsi" w:hAnsiTheme="minorHAnsi"/>
              <w:sz w:val="12"/>
              <w:szCs w:val="12"/>
            </w:rPr>
            <w:t xml:space="preserve">Με τη συγχρηματοδότηση </w:t>
          </w:r>
        </w:p>
        <w:p w14:paraId="5EB9BA0F" w14:textId="77777777" w:rsidR="004000DF" w:rsidRPr="00ED743B" w:rsidRDefault="004000DF" w:rsidP="004000DF">
          <w:pPr>
            <w:pStyle w:val="Footer"/>
            <w:rPr>
              <w:rFonts w:asciiTheme="minorHAnsi" w:hAnsiTheme="minorHAnsi"/>
              <w:sz w:val="12"/>
              <w:szCs w:val="12"/>
            </w:rPr>
          </w:pPr>
          <w:r>
            <w:rPr>
              <w:rFonts w:asciiTheme="minorHAnsi" w:hAnsiTheme="minorHAnsi"/>
              <w:sz w:val="12"/>
              <w:szCs w:val="12"/>
            </w:rPr>
            <w:t>του Πράσινου Ταμείου</w:t>
          </w:r>
        </w:p>
      </w:tc>
      <w:tc>
        <w:tcPr>
          <w:tcW w:w="2744" w:type="dxa"/>
          <w:gridSpan w:val="3"/>
          <w:tcBorders>
            <w:left w:val="single" w:sz="12" w:space="0" w:color="7B7B7B" w:themeColor="accent3" w:themeShade="BF"/>
          </w:tcBorders>
          <w:vAlign w:val="center"/>
        </w:tcPr>
        <w:p w14:paraId="1623B555" w14:textId="77777777" w:rsidR="004000DF" w:rsidRPr="00B60D38" w:rsidRDefault="004000DF" w:rsidP="004000DF">
          <w:pPr>
            <w:pStyle w:val="Footer"/>
            <w:jc w:val="center"/>
            <w:rPr>
              <w:rFonts w:asciiTheme="minorHAnsi" w:hAnsiTheme="minorHAnsi"/>
              <w:sz w:val="16"/>
              <w:szCs w:val="16"/>
              <w:lang w:val="en-US"/>
            </w:rPr>
          </w:pPr>
          <w:r>
            <w:rPr>
              <w:rFonts w:asciiTheme="minorHAnsi" w:hAnsiTheme="minorHAnsi"/>
              <w:sz w:val="16"/>
              <w:szCs w:val="16"/>
              <w:lang w:val="en-US"/>
            </w:rPr>
            <w:t>lifeterracescape.aegean.gr</w:t>
          </w:r>
        </w:p>
      </w:tc>
    </w:tr>
  </w:tbl>
  <w:sdt>
    <w:sdtPr>
      <w:id w:val="-312182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85064" w14:textId="764ADB16" w:rsidR="004000DF" w:rsidRDefault="004000DF" w:rsidP="004000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2CE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C7E01" w14:textId="77777777" w:rsidR="004000DF" w:rsidRDefault="004000DF" w:rsidP="004000DF">
      <w:pPr>
        <w:spacing w:after="0" w:line="240" w:lineRule="auto"/>
      </w:pPr>
      <w:r>
        <w:separator/>
      </w:r>
    </w:p>
  </w:footnote>
  <w:footnote w:type="continuationSeparator" w:id="0">
    <w:p w14:paraId="1AF2F56B" w14:textId="77777777" w:rsidR="004000DF" w:rsidRDefault="004000DF" w:rsidP="0040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8" w:space="0" w:color="A5A5A5" w:themeColor="accent3"/>
        <w:right w:val="none" w:sz="0" w:space="0" w:color="auto"/>
        <w:insideH w:val="single" w:sz="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2"/>
      <w:gridCol w:w="3524"/>
    </w:tblGrid>
    <w:tr w:rsidR="004000DF" w14:paraId="33E09836" w14:textId="77777777" w:rsidTr="00EB4997">
      <w:tc>
        <w:tcPr>
          <w:tcW w:w="3798" w:type="dxa"/>
        </w:tcPr>
        <w:p w14:paraId="12FB4D2C" w14:textId="77777777" w:rsidR="004000DF" w:rsidRDefault="004000DF" w:rsidP="004000DF">
          <w:pPr>
            <w:rPr>
              <w:lang w:val="en-US"/>
            </w:rPr>
          </w:pPr>
          <w:r w:rsidRPr="0027730B">
            <w:rPr>
              <w:noProof/>
              <w:lang w:eastAsia="el-GR"/>
            </w:rPr>
            <w:drawing>
              <wp:inline distT="0" distB="0" distL="0" distR="0" wp14:anchorId="7CF04EA3" wp14:editId="2A05ACDE">
                <wp:extent cx="3337738" cy="640080"/>
                <wp:effectExtent l="19050" t="0" r="0" b="0"/>
                <wp:docPr id="16" name="Picture 23" descr="header_g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ader_g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7738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24" w:type="dxa"/>
          <w:vAlign w:val="center"/>
        </w:tcPr>
        <w:p w14:paraId="4DCC5B8A" w14:textId="77777777" w:rsidR="004000DF" w:rsidRPr="00F14D1F" w:rsidRDefault="004000DF" w:rsidP="004000DF">
          <w:pPr>
            <w:jc w:val="both"/>
            <w:rPr>
              <w:i/>
              <w:lang w:val="en-US"/>
            </w:rPr>
          </w:pPr>
        </w:p>
      </w:tc>
    </w:tr>
  </w:tbl>
  <w:p w14:paraId="304AA4C8" w14:textId="39F92B70" w:rsidR="004000DF" w:rsidRPr="004000DF" w:rsidRDefault="004000DF" w:rsidP="004000DF">
    <w:pPr>
      <w:pStyle w:val="Header"/>
      <w:tabs>
        <w:tab w:val="left" w:pos="4845"/>
      </w:tabs>
      <w:rPr>
        <w:sz w:val="16"/>
        <w:szCs w:val="16"/>
      </w:rPr>
    </w:pPr>
    <w:r>
      <w:rPr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C1"/>
    <w:rsid w:val="00024C06"/>
    <w:rsid w:val="00157268"/>
    <w:rsid w:val="001A4CFE"/>
    <w:rsid w:val="002A26C0"/>
    <w:rsid w:val="00346D97"/>
    <w:rsid w:val="003B00CA"/>
    <w:rsid w:val="004000DF"/>
    <w:rsid w:val="005B572E"/>
    <w:rsid w:val="00636DFD"/>
    <w:rsid w:val="006B37A7"/>
    <w:rsid w:val="00750DC1"/>
    <w:rsid w:val="007916F8"/>
    <w:rsid w:val="00822B20"/>
    <w:rsid w:val="00826F5E"/>
    <w:rsid w:val="00CA4B0F"/>
    <w:rsid w:val="00CA5532"/>
    <w:rsid w:val="00CE58FD"/>
    <w:rsid w:val="00D30087"/>
    <w:rsid w:val="00DC6C7D"/>
    <w:rsid w:val="00E30ACE"/>
    <w:rsid w:val="00E44DA2"/>
    <w:rsid w:val="00E719FC"/>
    <w:rsid w:val="00EF2CEE"/>
    <w:rsid w:val="00FD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8993A"/>
  <w15:chartTrackingRefBased/>
  <w15:docId w15:val="{305C4925-4CD1-4A44-9476-F7B5F9A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50D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0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0DF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400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0DF"/>
    <w:rPr>
      <w:lang w:val="el-GR"/>
    </w:rPr>
  </w:style>
  <w:style w:type="table" w:styleId="TableGrid">
    <w:name w:val="Table Grid"/>
    <w:basedOn w:val="TableNormal"/>
    <w:uiPriority w:val="59"/>
    <w:rsid w:val="004000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B20"/>
    <w:rPr>
      <w:rFonts w:ascii="Segoe UI" w:hAnsi="Segoe UI" w:cs="Segoe UI"/>
      <w:sz w:val="18"/>
      <w:szCs w:val="18"/>
      <w:lang w:val="el-GR"/>
    </w:rPr>
  </w:style>
  <w:style w:type="character" w:styleId="Hyperlink">
    <w:name w:val="Hyperlink"/>
    <w:basedOn w:val="DefaultParagraphFont"/>
    <w:uiPriority w:val="99"/>
    <w:unhideWhenUsed/>
    <w:rsid w:val="002A26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ifeterracescape.aegean.gr/ftiaxno-pezoules-ena-ilektroniko-paixnidi-gia-tis-anavathmides-tou-aigaiou-n-5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lifeterracescape.aegean.gr/" TargetMode="External"/><Relationship Id="rId14" Type="http://schemas.openxmlformats.org/officeDocument/2006/relationships/hyperlink" Target="http://www.lifeterracescape.aegean.g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9FB4B-9193-437F-8457-DB5A28D0F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585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Μαργαρίτα Τζάλη</dc:creator>
  <cp:keywords/>
  <dc:description/>
  <cp:lastModifiedBy>Theodora</cp:lastModifiedBy>
  <cp:revision>4</cp:revision>
  <dcterms:created xsi:type="dcterms:W3CDTF">2020-12-09T18:19:00Z</dcterms:created>
  <dcterms:modified xsi:type="dcterms:W3CDTF">2020-12-09T18:41:00Z</dcterms:modified>
</cp:coreProperties>
</file>