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4AAD1" w14:textId="0CA1D94F" w:rsidR="000A5014" w:rsidRDefault="000A5014" w:rsidP="00424139">
      <w:pPr>
        <w:ind w:left="-284" w:right="-199"/>
        <w:jc w:val="center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noProof/>
          <w:sz w:val="28"/>
          <w:szCs w:val="28"/>
        </w:rPr>
        <w:drawing>
          <wp:inline distT="0" distB="0" distL="0" distR="0" wp14:anchorId="1DC98E12" wp14:editId="651B297E">
            <wp:extent cx="1838325" cy="142884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λογοτυπο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902" cy="1433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FC0BE" w14:textId="22AC6894" w:rsidR="00424139" w:rsidRPr="000A5014" w:rsidRDefault="00424139" w:rsidP="00424139">
      <w:pPr>
        <w:ind w:left="-284" w:right="-19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014">
        <w:rPr>
          <w:rFonts w:ascii="Times New Roman" w:hAnsi="Times New Roman" w:cs="Times New Roman"/>
          <w:b/>
          <w:sz w:val="28"/>
          <w:szCs w:val="28"/>
        </w:rPr>
        <w:t>Το Πανεπιστήμιο Αιγαίου εδραιώνει την</w:t>
      </w:r>
      <w:r w:rsidR="00BB2412" w:rsidRPr="000A50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5014">
        <w:rPr>
          <w:rFonts w:ascii="Times New Roman" w:hAnsi="Times New Roman" w:cs="Times New Roman"/>
          <w:b/>
          <w:sz w:val="28"/>
          <w:szCs w:val="28"/>
        </w:rPr>
        <w:t>Αριστεία στην περιοχή του Αρχιπελάγους</w:t>
      </w:r>
    </w:p>
    <w:p w14:paraId="6E198467" w14:textId="5AD39AD3" w:rsidR="00FF7787" w:rsidRDefault="00FF7787" w:rsidP="005E522C">
      <w:pPr>
        <w:spacing w:after="0" w:line="360" w:lineRule="auto"/>
        <w:ind w:left="-284" w:right="-199"/>
        <w:jc w:val="center"/>
        <w:rPr>
          <w:rFonts w:ascii="Times New Roman" w:hAnsi="Times New Roman" w:cs="Times New Roman"/>
          <w:i/>
          <w:color w:val="4D5156"/>
          <w:shd w:val="clear" w:color="auto" w:fill="FFFFFF"/>
        </w:rPr>
      </w:pPr>
      <w:r w:rsidRPr="000A5014">
        <w:rPr>
          <w:rFonts w:ascii="Times New Roman" w:hAnsi="Times New Roman" w:cs="Times New Roman"/>
          <w:i/>
          <w:color w:val="4D5156"/>
          <w:shd w:val="clear" w:color="auto" w:fill="FFFFFF"/>
        </w:rPr>
        <w:t xml:space="preserve">Οι </w:t>
      </w:r>
      <w:r w:rsidRPr="000A5014">
        <w:rPr>
          <w:rFonts w:ascii="Times New Roman" w:hAnsi="Times New Roman" w:cs="Times New Roman"/>
          <w:color w:val="4D5156"/>
        </w:rPr>
        <w:t xml:space="preserve">συλλογικές </w:t>
      </w:r>
      <w:r w:rsidRPr="000A5014">
        <w:rPr>
          <w:rFonts w:ascii="Times New Roman" w:hAnsi="Times New Roman" w:cs="Times New Roman"/>
          <w:i/>
          <w:color w:val="4D5156"/>
          <w:shd w:val="clear" w:color="auto" w:fill="FFFFFF"/>
        </w:rPr>
        <w:t xml:space="preserve">προσπάθειες </w:t>
      </w:r>
      <w:r w:rsidR="00783B18" w:rsidRPr="000A5014">
        <w:rPr>
          <w:rFonts w:ascii="Times New Roman" w:hAnsi="Times New Roman" w:cs="Times New Roman"/>
          <w:i/>
          <w:color w:val="4D5156"/>
          <w:shd w:val="clear" w:color="auto" w:fill="FFFFFF"/>
        </w:rPr>
        <w:t xml:space="preserve">του Πανεπιστημίου Αιγαίου </w:t>
      </w:r>
      <w:r w:rsidRPr="000A5014">
        <w:rPr>
          <w:rFonts w:ascii="Times New Roman" w:hAnsi="Times New Roman" w:cs="Times New Roman"/>
          <w:i/>
          <w:color w:val="4D5156"/>
          <w:shd w:val="clear" w:color="auto" w:fill="FFFFFF"/>
        </w:rPr>
        <w:t>κατακτούν την επιτυχία και φτάνουν στην κορυφή</w:t>
      </w:r>
    </w:p>
    <w:p w14:paraId="520E8CA7" w14:textId="77777777" w:rsidR="00342CCD" w:rsidRDefault="00342CCD" w:rsidP="00342CCD">
      <w:pPr>
        <w:autoSpaceDE w:val="0"/>
        <w:autoSpaceDN w:val="0"/>
        <w:adjustRightInd w:val="0"/>
        <w:spacing w:after="0" w:line="360" w:lineRule="auto"/>
        <w:ind w:left="-284" w:right="-199"/>
        <w:jc w:val="right"/>
        <w:rPr>
          <w:rFonts w:asciiTheme="majorHAnsi" w:hAnsiTheme="majorHAnsi" w:cs="Arial"/>
          <w:i/>
          <w:sz w:val="20"/>
          <w:szCs w:val="20"/>
        </w:rPr>
      </w:pPr>
    </w:p>
    <w:p w14:paraId="38715BCD" w14:textId="77777777" w:rsidR="00342CCD" w:rsidRDefault="00342CCD" w:rsidP="00342CCD">
      <w:pPr>
        <w:autoSpaceDE w:val="0"/>
        <w:autoSpaceDN w:val="0"/>
        <w:adjustRightInd w:val="0"/>
        <w:spacing w:after="0" w:line="360" w:lineRule="auto"/>
        <w:ind w:left="-284" w:right="-199"/>
        <w:jc w:val="right"/>
        <w:rPr>
          <w:rFonts w:asciiTheme="majorHAnsi" w:hAnsiTheme="majorHAnsi" w:cs="Arial"/>
          <w:i/>
          <w:sz w:val="20"/>
          <w:szCs w:val="20"/>
        </w:rPr>
      </w:pPr>
      <w:r w:rsidRPr="00342CCD">
        <w:rPr>
          <w:rFonts w:asciiTheme="majorHAnsi" w:hAnsiTheme="majorHAnsi" w:cs="Arial"/>
          <w:i/>
          <w:sz w:val="20"/>
          <w:szCs w:val="20"/>
        </w:rPr>
        <w:t>Μυτιλήνη 14.09.2020</w:t>
      </w:r>
    </w:p>
    <w:p w14:paraId="2235FABE" w14:textId="1336CD5E" w:rsidR="00342CCD" w:rsidRPr="00342CCD" w:rsidRDefault="00342CCD" w:rsidP="00342CCD">
      <w:pPr>
        <w:autoSpaceDE w:val="0"/>
        <w:autoSpaceDN w:val="0"/>
        <w:adjustRightInd w:val="0"/>
        <w:spacing w:after="0" w:line="360" w:lineRule="auto"/>
        <w:ind w:left="-284" w:right="-199"/>
        <w:jc w:val="right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  <w:r w:rsidRPr="00342CCD">
        <w:rPr>
          <w:rFonts w:asciiTheme="majorHAnsi" w:hAnsiTheme="majorHAnsi" w:cs="Arial"/>
          <w:i/>
          <w:sz w:val="20"/>
          <w:szCs w:val="20"/>
        </w:rPr>
        <w:t xml:space="preserve"> </w:t>
      </w:r>
    </w:p>
    <w:p w14:paraId="28DC5D00" w14:textId="57527A48" w:rsidR="00B67E24" w:rsidRPr="000A5014" w:rsidRDefault="0060236D" w:rsidP="00362274">
      <w:pPr>
        <w:spacing w:after="0" w:line="360" w:lineRule="auto"/>
        <w:ind w:left="-284" w:right="-199"/>
        <w:jc w:val="both"/>
        <w:rPr>
          <w:rFonts w:ascii="Times New Roman" w:hAnsi="Times New Roman" w:cs="Times New Roman"/>
        </w:rPr>
      </w:pPr>
      <w:r w:rsidRPr="000A5014">
        <w:rPr>
          <w:rFonts w:ascii="Times New Roman" w:hAnsi="Times New Roman" w:cs="Times New Roman"/>
        </w:rPr>
        <w:t>Σε μια εποχή ριζικών μετασχηματισμών</w:t>
      </w:r>
      <w:r w:rsidR="00B67E24" w:rsidRPr="000A5014">
        <w:rPr>
          <w:rFonts w:ascii="Times New Roman" w:hAnsi="Times New Roman" w:cs="Times New Roman"/>
        </w:rPr>
        <w:t xml:space="preserve"> και </w:t>
      </w:r>
      <w:r w:rsidR="00B703B6" w:rsidRPr="000A5014">
        <w:rPr>
          <w:rFonts w:ascii="Times New Roman" w:hAnsi="Times New Roman" w:cs="Times New Roman"/>
        </w:rPr>
        <w:t>ενώ ο κοινωνικός και οικονομικός αντίκτυπος της</w:t>
      </w:r>
      <w:r w:rsidRPr="000A5014">
        <w:rPr>
          <w:rFonts w:ascii="Times New Roman" w:hAnsi="Times New Roman" w:cs="Times New Roman"/>
        </w:rPr>
        <w:t xml:space="preserve"> </w:t>
      </w:r>
      <w:r w:rsidR="00B703B6" w:rsidRPr="000A5014">
        <w:rPr>
          <w:rFonts w:ascii="Times New Roman" w:hAnsi="Times New Roman" w:cs="Times New Roman"/>
        </w:rPr>
        <w:t>πανδημίας εξακολουθεί να ξετυλίγεται</w:t>
      </w:r>
      <w:r w:rsidR="00B67E24" w:rsidRPr="000A5014">
        <w:rPr>
          <w:rFonts w:ascii="Times New Roman" w:hAnsi="Times New Roman" w:cs="Times New Roman"/>
        </w:rPr>
        <w:t xml:space="preserve"> και</w:t>
      </w:r>
      <w:r w:rsidR="00B703B6" w:rsidRPr="000A5014">
        <w:rPr>
          <w:rFonts w:ascii="Times New Roman" w:hAnsi="Times New Roman" w:cs="Times New Roman"/>
        </w:rPr>
        <w:t xml:space="preserve"> ενδεχομένως </w:t>
      </w:r>
      <w:r w:rsidR="001D2282" w:rsidRPr="000A5014">
        <w:rPr>
          <w:rFonts w:ascii="Times New Roman" w:hAnsi="Times New Roman" w:cs="Times New Roman"/>
        </w:rPr>
        <w:t>ν</w:t>
      </w:r>
      <w:r w:rsidR="00B703B6" w:rsidRPr="000A5014">
        <w:rPr>
          <w:rFonts w:ascii="Times New Roman" w:hAnsi="Times New Roman" w:cs="Times New Roman"/>
        </w:rPr>
        <w:t xml:space="preserve">α επιδεινώσει τις περιφερειακές ανισότητες </w:t>
      </w:r>
      <w:r w:rsidR="009B44AA" w:rsidRPr="000A5014">
        <w:rPr>
          <w:rFonts w:ascii="Times New Roman" w:hAnsi="Times New Roman" w:cs="Times New Roman"/>
          <w:i/>
        </w:rPr>
        <w:t xml:space="preserve">προκαλώντας </w:t>
      </w:r>
      <w:r w:rsidR="00B703B6" w:rsidRPr="000A5014">
        <w:rPr>
          <w:rFonts w:ascii="Times New Roman" w:hAnsi="Times New Roman" w:cs="Times New Roman"/>
          <w:i/>
        </w:rPr>
        <w:t xml:space="preserve">οικονομική ύφεση, </w:t>
      </w:r>
      <w:r w:rsidR="009B44AA" w:rsidRPr="000A5014">
        <w:rPr>
          <w:rFonts w:ascii="Times New Roman" w:hAnsi="Times New Roman" w:cs="Times New Roman"/>
          <w:i/>
        </w:rPr>
        <w:t>ανεργία</w:t>
      </w:r>
      <w:r w:rsidR="002E771F" w:rsidRPr="000A5014">
        <w:rPr>
          <w:rFonts w:ascii="Times New Roman" w:hAnsi="Times New Roman" w:cs="Times New Roman"/>
          <w:i/>
        </w:rPr>
        <w:t xml:space="preserve"> και </w:t>
      </w:r>
      <w:r w:rsidR="009B44AA" w:rsidRPr="000A5014">
        <w:rPr>
          <w:rFonts w:ascii="Times New Roman" w:hAnsi="Times New Roman" w:cs="Times New Roman"/>
          <w:i/>
        </w:rPr>
        <w:t>υποβάθμιση</w:t>
      </w:r>
      <w:r w:rsidR="002E771F" w:rsidRPr="000A5014">
        <w:rPr>
          <w:rFonts w:ascii="Times New Roman" w:hAnsi="Times New Roman" w:cs="Times New Roman"/>
          <w:i/>
        </w:rPr>
        <w:t xml:space="preserve"> </w:t>
      </w:r>
      <w:r w:rsidR="009B44AA" w:rsidRPr="000A5014">
        <w:rPr>
          <w:rFonts w:ascii="Times New Roman" w:hAnsi="Times New Roman" w:cs="Times New Roman"/>
          <w:i/>
        </w:rPr>
        <w:t xml:space="preserve">της </w:t>
      </w:r>
      <w:r w:rsidR="00B703B6" w:rsidRPr="000A5014">
        <w:rPr>
          <w:rFonts w:ascii="Times New Roman" w:hAnsi="Times New Roman" w:cs="Times New Roman"/>
          <w:i/>
        </w:rPr>
        <w:t>ποιότητα</w:t>
      </w:r>
      <w:r w:rsidR="009B44AA" w:rsidRPr="000A5014">
        <w:rPr>
          <w:rFonts w:ascii="Times New Roman" w:hAnsi="Times New Roman" w:cs="Times New Roman"/>
          <w:i/>
        </w:rPr>
        <w:t>ς</w:t>
      </w:r>
      <w:r w:rsidR="00B703B6" w:rsidRPr="000A5014">
        <w:rPr>
          <w:rFonts w:ascii="Times New Roman" w:hAnsi="Times New Roman" w:cs="Times New Roman"/>
          <w:i/>
        </w:rPr>
        <w:t xml:space="preserve"> της απασχόλησης,</w:t>
      </w:r>
      <w:r w:rsidR="00B703B6" w:rsidRPr="000A5014">
        <w:rPr>
          <w:rFonts w:ascii="Times New Roman" w:hAnsi="Times New Roman" w:cs="Times New Roman"/>
        </w:rPr>
        <w:t xml:space="preserve"> </w:t>
      </w:r>
      <w:r w:rsidR="00B703B6" w:rsidRPr="000A5014">
        <w:rPr>
          <w:rFonts w:ascii="Times New Roman" w:hAnsi="Times New Roman" w:cs="Times New Roman"/>
          <w:b/>
        </w:rPr>
        <w:t xml:space="preserve">το Πανεπιστήμιο Αιγαίου </w:t>
      </w:r>
      <w:r w:rsidR="00B67E24" w:rsidRPr="000A5014">
        <w:rPr>
          <w:rFonts w:ascii="Times New Roman" w:hAnsi="Times New Roman" w:cs="Times New Roman"/>
          <w:b/>
        </w:rPr>
        <w:t>προτά</w:t>
      </w:r>
      <w:r w:rsidR="001D2282" w:rsidRPr="000A5014">
        <w:rPr>
          <w:rFonts w:ascii="Times New Roman" w:hAnsi="Times New Roman" w:cs="Times New Roman"/>
          <w:b/>
        </w:rPr>
        <w:t>σσ</w:t>
      </w:r>
      <w:r w:rsidR="00B67E24" w:rsidRPr="000A5014">
        <w:rPr>
          <w:rFonts w:ascii="Times New Roman" w:hAnsi="Times New Roman" w:cs="Times New Roman"/>
          <w:b/>
        </w:rPr>
        <w:t xml:space="preserve">ει </w:t>
      </w:r>
      <w:r w:rsidR="00B703B6" w:rsidRPr="000A5014">
        <w:rPr>
          <w:rFonts w:ascii="Times New Roman" w:hAnsi="Times New Roman" w:cs="Times New Roman"/>
          <w:b/>
        </w:rPr>
        <w:t xml:space="preserve">για το </w:t>
      </w:r>
      <w:r w:rsidR="00B67E24" w:rsidRPr="000A5014">
        <w:rPr>
          <w:rFonts w:ascii="Times New Roman" w:hAnsi="Times New Roman" w:cs="Times New Roman"/>
          <w:b/>
        </w:rPr>
        <w:t>μ</w:t>
      </w:r>
      <w:r w:rsidR="00B703B6" w:rsidRPr="000A5014">
        <w:rPr>
          <w:rFonts w:ascii="Times New Roman" w:hAnsi="Times New Roman" w:cs="Times New Roman"/>
          <w:b/>
        </w:rPr>
        <w:t>έλλον</w:t>
      </w:r>
      <w:r w:rsidR="00B67E24" w:rsidRPr="000A5014">
        <w:rPr>
          <w:rFonts w:ascii="Times New Roman" w:hAnsi="Times New Roman" w:cs="Times New Roman"/>
          <w:b/>
        </w:rPr>
        <w:t xml:space="preserve"> την</w:t>
      </w:r>
      <w:r w:rsidR="00B703B6" w:rsidRPr="000A5014">
        <w:rPr>
          <w:rFonts w:ascii="Times New Roman" w:hAnsi="Times New Roman" w:cs="Times New Roman"/>
          <w:b/>
        </w:rPr>
        <w:t xml:space="preserve"> </w:t>
      </w:r>
      <w:r w:rsidR="00DD4C15" w:rsidRPr="000A5014">
        <w:rPr>
          <w:rFonts w:ascii="Times New Roman" w:hAnsi="Times New Roman" w:cs="Times New Roman"/>
          <w:b/>
        </w:rPr>
        <w:t>Ε</w:t>
      </w:r>
      <w:r w:rsidR="00B703B6" w:rsidRPr="000A5014">
        <w:rPr>
          <w:rFonts w:ascii="Times New Roman" w:hAnsi="Times New Roman" w:cs="Times New Roman"/>
          <w:b/>
        </w:rPr>
        <w:t xml:space="preserve">πιστημονική και </w:t>
      </w:r>
      <w:r w:rsidR="00DD4C15" w:rsidRPr="000A5014">
        <w:rPr>
          <w:rFonts w:ascii="Times New Roman" w:hAnsi="Times New Roman" w:cs="Times New Roman"/>
          <w:b/>
        </w:rPr>
        <w:t>Τ</w:t>
      </w:r>
      <w:r w:rsidR="00B703B6" w:rsidRPr="000A5014">
        <w:rPr>
          <w:rFonts w:ascii="Times New Roman" w:hAnsi="Times New Roman" w:cs="Times New Roman"/>
          <w:b/>
        </w:rPr>
        <w:t xml:space="preserve">εχνολογική </w:t>
      </w:r>
      <w:r w:rsidR="00DD4C15" w:rsidRPr="000A5014">
        <w:rPr>
          <w:rFonts w:ascii="Times New Roman" w:hAnsi="Times New Roman" w:cs="Times New Roman"/>
          <w:b/>
        </w:rPr>
        <w:t>Π</w:t>
      </w:r>
      <w:r w:rsidR="00B703B6" w:rsidRPr="000A5014">
        <w:rPr>
          <w:rFonts w:ascii="Times New Roman" w:hAnsi="Times New Roman" w:cs="Times New Roman"/>
          <w:b/>
        </w:rPr>
        <w:t>ρόοδο</w:t>
      </w:r>
      <w:r w:rsidR="008D5944" w:rsidRPr="000A5014">
        <w:rPr>
          <w:rFonts w:ascii="Times New Roman" w:hAnsi="Times New Roman" w:cs="Times New Roman"/>
          <w:b/>
        </w:rPr>
        <w:t xml:space="preserve"> και </w:t>
      </w:r>
      <w:r w:rsidR="00882C7C" w:rsidRPr="000A5014">
        <w:rPr>
          <w:rFonts w:ascii="Times New Roman" w:hAnsi="Times New Roman" w:cs="Times New Roman"/>
          <w:b/>
        </w:rPr>
        <w:t>Αριστεία</w:t>
      </w:r>
      <w:r w:rsidR="00DD4C15" w:rsidRPr="000A5014">
        <w:rPr>
          <w:rFonts w:ascii="Times New Roman" w:hAnsi="Times New Roman" w:cs="Times New Roman"/>
          <w:b/>
        </w:rPr>
        <w:t>,</w:t>
      </w:r>
      <w:r w:rsidR="00882C7C" w:rsidRPr="000A5014">
        <w:rPr>
          <w:rFonts w:ascii="Times New Roman" w:hAnsi="Times New Roman" w:cs="Times New Roman"/>
        </w:rPr>
        <w:t xml:space="preserve"> </w:t>
      </w:r>
      <w:r w:rsidR="002E771F" w:rsidRPr="000A5014">
        <w:rPr>
          <w:rFonts w:ascii="Times New Roman" w:hAnsi="Times New Roman" w:cs="Times New Roman"/>
        </w:rPr>
        <w:t xml:space="preserve">στοχεύοντας, </w:t>
      </w:r>
      <w:r w:rsidR="00B67E24" w:rsidRPr="000A5014">
        <w:rPr>
          <w:rFonts w:ascii="Times New Roman" w:hAnsi="Times New Roman" w:cs="Times New Roman"/>
        </w:rPr>
        <w:t>μεταξύ άλλων</w:t>
      </w:r>
      <w:r w:rsidR="002E771F" w:rsidRPr="000A5014">
        <w:rPr>
          <w:rFonts w:ascii="Times New Roman" w:hAnsi="Times New Roman" w:cs="Times New Roman"/>
        </w:rPr>
        <w:t>,</w:t>
      </w:r>
      <w:r w:rsidR="00B67E24" w:rsidRPr="000A5014">
        <w:rPr>
          <w:rFonts w:ascii="Times New Roman" w:hAnsi="Times New Roman" w:cs="Times New Roman"/>
        </w:rPr>
        <w:t xml:space="preserve"> και </w:t>
      </w:r>
      <w:r w:rsidR="002E771F" w:rsidRPr="000A5014">
        <w:rPr>
          <w:rFonts w:ascii="Times New Roman" w:hAnsi="Times New Roman" w:cs="Times New Roman"/>
        </w:rPr>
        <w:t>σ</w:t>
      </w:r>
      <w:r w:rsidR="00882C7C" w:rsidRPr="000A5014">
        <w:rPr>
          <w:rFonts w:ascii="Times New Roman" w:hAnsi="Times New Roman" w:cs="Times New Roman"/>
        </w:rPr>
        <w:t xml:space="preserve">την </w:t>
      </w:r>
      <w:r w:rsidR="002E771F" w:rsidRPr="000A5014">
        <w:rPr>
          <w:rFonts w:ascii="Times New Roman" w:hAnsi="Times New Roman" w:cs="Times New Roman"/>
        </w:rPr>
        <w:t>προώθηση</w:t>
      </w:r>
      <w:r w:rsidR="00882C7C" w:rsidRPr="000A5014">
        <w:rPr>
          <w:rFonts w:ascii="Times New Roman" w:hAnsi="Times New Roman" w:cs="Times New Roman"/>
        </w:rPr>
        <w:t xml:space="preserve"> της Καινοτομίας στις νησιωτικές κοινωνίες</w:t>
      </w:r>
      <w:r w:rsidR="001D2282" w:rsidRPr="000A5014">
        <w:rPr>
          <w:rFonts w:ascii="Times New Roman" w:hAnsi="Times New Roman" w:cs="Times New Roman"/>
        </w:rPr>
        <w:t xml:space="preserve"> των δύο Περιφερειών</w:t>
      </w:r>
      <w:r w:rsidR="00882C7C" w:rsidRPr="000A5014">
        <w:rPr>
          <w:rFonts w:ascii="Times New Roman" w:hAnsi="Times New Roman" w:cs="Times New Roman"/>
        </w:rPr>
        <w:t xml:space="preserve"> του Αιγαίου Αρχιπελάγους. </w:t>
      </w:r>
    </w:p>
    <w:p w14:paraId="7EA7F030" w14:textId="71A64896" w:rsidR="00B67E24" w:rsidRPr="000A5014" w:rsidRDefault="00882C7C" w:rsidP="00362274">
      <w:pPr>
        <w:spacing w:after="0" w:line="360" w:lineRule="auto"/>
        <w:ind w:left="-284" w:right="-19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el-GR"/>
        </w:rPr>
      </w:pPr>
      <w:r w:rsidRPr="000A5014">
        <w:rPr>
          <w:rFonts w:ascii="Times New Roman" w:hAnsi="Times New Roman" w:cs="Times New Roman"/>
        </w:rPr>
        <w:t xml:space="preserve">Στο πλαίσιο της πρόσκλησης </w:t>
      </w:r>
      <w:r w:rsidRPr="000A5014">
        <w:rPr>
          <w:rFonts w:ascii="Times New Roman" w:hAnsi="Times New Roman" w:cs="Times New Roman"/>
          <w:color w:val="000000"/>
          <w:shd w:val="clear" w:color="auto" w:fill="FFFFFF"/>
        </w:rPr>
        <w:t xml:space="preserve">του Επιχειρησιακού Προγράμματος «Ανταγωνιστικότητα Επιχειρηματικότητα και Καινοτομία» και συγκεκριμένα της Δράσης </w:t>
      </w:r>
      <w:r w:rsidRPr="000A501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«Υποστήριξη της Περιφερειακής Αριστείας</w:t>
      </w:r>
      <w:r w:rsidR="00FF7787" w:rsidRPr="000A501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»</w:t>
      </w:r>
      <w:r w:rsidR="00FF7787" w:rsidRPr="000A5014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C969F0" w:rsidRPr="000A501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αντλούνται, </w:t>
      </w:r>
      <w:r w:rsidR="00FF7787" w:rsidRPr="000A5014">
        <w:rPr>
          <w:rFonts w:ascii="Times New Roman" w:hAnsi="Times New Roman" w:cs="Times New Roman"/>
          <w:color w:val="000000"/>
          <w:shd w:val="clear" w:color="auto" w:fill="FFFFFF"/>
        </w:rPr>
        <w:t>χάρη στη συλλογική προσπάθεια των μελών της Πανεπιστημιακής Κοινότητας του Αιγαίου</w:t>
      </w:r>
      <w:r w:rsidR="00FF7787" w:rsidRPr="000A501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, </w:t>
      </w:r>
      <w:r w:rsidR="002E58DF" w:rsidRPr="000A5014">
        <w:rPr>
          <w:rFonts w:ascii="Times New Roman" w:hAnsi="Times New Roman" w:cs="Times New Roman"/>
          <w:b/>
          <w:color w:val="000000"/>
          <w:shd w:val="clear" w:color="auto" w:fill="FFFFFF"/>
        </w:rPr>
        <w:t>πάνω από 12 εκ ευρώ</w:t>
      </w:r>
      <w:r w:rsidR="002E58DF" w:rsidRPr="000A5014">
        <w:rPr>
          <w:rFonts w:ascii="Times New Roman" w:hAnsi="Times New Roman" w:cs="Times New Roman"/>
          <w:color w:val="000000"/>
          <w:shd w:val="clear" w:color="auto" w:fill="FFFFFF"/>
        </w:rPr>
        <w:t xml:space="preserve">, για τη </w:t>
      </w:r>
      <w:r w:rsidR="00FF7787" w:rsidRPr="000A5014">
        <w:rPr>
          <w:rFonts w:ascii="Times New Roman" w:hAnsi="Times New Roman" w:cs="Times New Roman"/>
          <w:color w:val="000000"/>
          <w:shd w:val="clear" w:color="auto" w:fill="FFFFFF"/>
        </w:rPr>
        <w:t xml:space="preserve">χρηματοδότηση </w:t>
      </w:r>
      <w:r w:rsidR="00FF7787" w:rsidRPr="000A5014">
        <w:rPr>
          <w:rFonts w:ascii="Times New Roman" w:hAnsi="Times New Roman" w:cs="Times New Roman"/>
          <w:b/>
          <w:color w:val="000000"/>
          <w:shd w:val="clear" w:color="auto" w:fill="FFFFFF"/>
        </w:rPr>
        <w:t>έξι (</w:t>
      </w:r>
      <w:r w:rsidR="008D5944" w:rsidRPr="000A5014">
        <w:rPr>
          <w:rFonts w:ascii="Times New Roman" w:hAnsi="Times New Roman" w:cs="Times New Roman"/>
          <w:b/>
          <w:color w:val="000000"/>
          <w:shd w:val="clear" w:color="auto" w:fill="FFFFFF"/>
        </w:rPr>
        <w:t>6</w:t>
      </w:r>
      <w:r w:rsidR="00FF7787" w:rsidRPr="000A5014">
        <w:rPr>
          <w:rFonts w:ascii="Times New Roman" w:hAnsi="Times New Roman" w:cs="Times New Roman"/>
          <w:b/>
          <w:color w:val="000000"/>
          <w:shd w:val="clear" w:color="auto" w:fill="FFFFFF"/>
        </w:rPr>
        <w:t>) Ερευνητικ</w:t>
      </w:r>
      <w:r w:rsidR="002E58DF" w:rsidRPr="000A5014">
        <w:rPr>
          <w:rFonts w:ascii="Times New Roman" w:hAnsi="Times New Roman" w:cs="Times New Roman"/>
          <w:b/>
          <w:color w:val="000000"/>
          <w:shd w:val="clear" w:color="auto" w:fill="FFFFFF"/>
        </w:rPr>
        <w:t>ών</w:t>
      </w:r>
      <w:r w:rsidR="00FF7787" w:rsidRPr="000A501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Υποδομ</w:t>
      </w:r>
      <w:r w:rsidR="002E58DF" w:rsidRPr="000A5014">
        <w:rPr>
          <w:rFonts w:ascii="Times New Roman" w:hAnsi="Times New Roman" w:cs="Times New Roman"/>
          <w:b/>
          <w:color w:val="000000"/>
          <w:shd w:val="clear" w:color="auto" w:fill="FFFFFF"/>
        </w:rPr>
        <w:t>ών</w:t>
      </w:r>
      <w:r w:rsidR="008D5944" w:rsidRPr="000A501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το</w:t>
      </w:r>
      <w:r w:rsidR="00B67E24" w:rsidRPr="000A5014">
        <w:rPr>
          <w:rFonts w:ascii="Times New Roman" w:hAnsi="Times New Roman" w:cs="Times New Roman"/>
          <w:b/>
          <w:color w:val="000000"/>
          <w:shd w:val="clear" w:color="auto" w:fill="FFFFFF"/>
        </w:rPr>
        <w:t>υ</w:t>
      </w:r>
      <w:r w:rsidR="008D5944" w:rsidRPr="000A501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Πανεπιστ</w:t>
      </w:r>
      <w:r w:rsidR="00B67E24" w:rsidRPr="000A501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ημίου </w:t>
      </w:r>
      <w:r w:rsidR="008D5944" w:rsidRPr="000A5014">
        <w:rPr>
          <w:rFonts w:ascii="Times New Roman" w:hAnsi="Times New Roman" w:cs="Times New Roman"/>
          <w:b/>
          <w:color w:val="000000"/>
          <w:shd w:val="clear" w:color="auto" w:fill="FFFFFF"/>
        </w:rPr>
        <w:t>Αιγαίου και μία</w:t>
      </w:r>
      <w:r w:rsidR="002E58DF" w:rsidRPr="000A5014">
        <w:rPr>
          <w:rFonts w:ascii="Times New Roman" w:hAnsi="Times New Roman" w:cs="Times New Roman"/>
          <w:b/>
          <w:color w:val="000000"/>
          <w:shd w:val="clear" w:color="auto" w:fill="FFFFFF"/>
        </w:rPr>
        <w:t>ς</w:t>
      </w:r>
      <w:r w:rsidR="008D5944" w:rsidRPr="000A501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(1) </w:t>
      </w:r>
      <w:r w:rsidR="00B67E24" w:rsidRPr="000A5014">
        <w:rPr>
          <w:rFonts w:ascii="Times New Roman" w:hAnsi="Times New Roman" w:cs="Times New Roman"/>
          <w:b/>
          <w:color w:val="000000"/>
          <w:shd w:val="clear" w:color="auto" w:fill="FFFFFF"/>
        </w:rPr>
        <w:t>υπ</w:t>
      </w:r>
      <w:r w:rsidR="00362274" w:rsidRPr="000A5014">
        <w:rPr>
          <w:rFonts w:ascii="Times New Roman" w:hAnsi="Times New Roman" w:cs="Times New Roman"/>
          <w:b/>
          <w:color w:val="000000"/>
          <w:shd w:val="clear" w:color="auto" w:fill="FFFFFF"/>
        </w:rPr>
        <w:t>ο</w:t>
      </w:r>
      <w:r w:rsidR="00B67E24" w:rsidRPr="000A501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δομής </w:t>
      </w:r>
      <w:r w:rsidR="008D5944" w:rsidRPr="000A5014">
        <w:rPr>
          <w:rFonts w:ascii="Times New Roman" w:hAnsi="Times New Roman" w:cs="Times New Roman"/>
          <w:b/>
          <w:color w:val="000000"/>
          <w:shd w:val="clear" w:color="auto" w:fill="FFFFFF"/>
        </w:rPr>
        <w:t>στην οποία συμμετέχει ως Εταίρος</w:t>
      </w:r>
      <w:r w:rsidR="002E58DF" w:rsidRPr="000A5014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</w:p>
    <w:p w14:paraId="0BB66D2F" w14:textId="53D8E2DD" w:rsidR="00362274" w:rsidRPr="000A5014" w:rsidRDefault="008D5944" w:rsidP="00362274">
      <w:pPr>
        <w:spacing w:after="0" w:line="360" w:lineRule="auto"/>
        <w:ind w:left="-284" w:right="-199"/>
        <w:jc w:val="both"/>
        <w:rPr>
          <w:rFonts w:ascii="Times New Roman" w:hAnsi="Times New Roman" w:cs="Times New Roman"/>
        </w:rPr>
      </w:pPr>
      <w:r w:rsidRPr="000A5014">
        <w:rPr>
          <w:rFonts w:ascii="Times New Roman" w:hAnsi="Times New Roman" w:cs="Times New Roman"/>
        </w:rPr>
        <w:t xml:space="preserve">Η </w:t>
      </w:r>
      <w:r w:rsidR="002E58DF" w:rsidRPr="000A5014">
        <w:rPr>
          <w:rFonts w:ascii="Times New Roman" w:hAnsi="Times New Roman" w:cs="Times New Roman"/>
        </w:rPr>
        <w:t>μεγάλη</w:t>
      </w:r>
      <w:r w:rsidRPr="000A5014">
        <w:rPr>
          <w:rFonts w:ascii="Times New Roman" w:hAnsi="Times New Roman" w:cs="Times New Roman"/>
        </w:rPr>
        <w:t xml:space="preserve"> πρόκληση για το Πανεπιστήμιο Αιγαίου, </w:t>
      </w:r>
      <w:r w:rsidRPr="000A5014">
        <w:rPr>
          <w:rFonts w:ascii="Times New Roman" w:hAnsi="Times New Roman" w:cs="Times New Roman"/>
          <w:i/>
        </w:rPr>
        <w:t>ως εθνικ</w:t>
      </w:r>
      <w:r w:rsidR="00C969F0" w:rsidRPr="000A5014">
        <w:rPr>
          <w:rFonts w:ascii="Times New Roman" w:hAnsi="Times New Roman" w:cs="Times New Roman"/>
          <w:i/>
        </w:rPr>
        <w:t>ού</w:t>
      </w:r>
      <w:r w:rsidRPr="000A5014">
        <w:rPr>
          <w:rFonts w:ascii="Times New Roman" w:hAnsi="Times New Roman" w:cs="Times New Roman"/>
          <w:i/>
        </w:rPr>
        <w:t>, περιφερειακ</w:t>
      </w:r>
      <w:r w:rsidR="00C969F0" w:rsidRPr="000A5014">
        <w:rPr>
          <w:rFonts w:ascii="Times New Roman" w:hAnsi="Times New Roman" w:cs="Times New Roman"/>
          <w:i/>
        </w:rPr>
        <w:t>ού</w:t>
      </w:r>
      <w:r w:rsidRPr="000A5014">
        <w:rPr>
          <w:rFonts w:ascii="Times New Roman" w:hAnsi="Times New Roman" w:cs="Times New Roman"/>
          <w:i/>
        </w:rPr>
        <w:t xml:space="preserve"> και τοπικ</w:t>
      </w:r>
      <w:r w:rsidR="00C969F0" w:rsidRPr="000A5014">
        <w:rPr>
          <w:rFonts w:ascii="Times New Roman" w:hAnsi="Times New Roman" w:cs="Times New Roman"/>
          <w:i/>
        </w:rPr>
        <w:t>ού</w:t>
      </w:r>
      <w:r w:rsidRPr="000A5014">
        <w:rPr>
          <w:rFonts w:ascii="Times New Roman" w:hAnsi="Times New Roman" w:cs="Times New Roman"/>
          <w:i/>
        </w:rPr>
        <w:t xml:space="preserve"> </w:t>
      </w:r>
      <w:r w:rsidR="00362274" w:rsidRPr="000A5014">
        <w:rPr>
          <w:rFonts w:ascii="Times New Roman" w:hAnsi="Times New Roman" w:cs="Times New Roman"/>
          <w:i/>
        </w:rPr>
        <w:t xml:space="preserve">φορέα </w:t>
      </w:r>
      <w:r w:rsidRPr="000A5014">
        <w:rPr>
          <w:rFonts w:ascii="Times New Roman" w:hAnsi="Times New Roman" w:cs="Times New Roman"/>
          <w:i/>
        </w:rPr>
        <w:t>Επιστήμης &amp; Γνώσης, Έρευνας, Τεχνολογίας &amp; Καινοτομίας</w:t>
      </w:r>
      <w:r w:rsidRPr="000A5014">
        <w:rPr>
          <w:rFonts w:ascii="Times New Roman" w:hAnsi="Times New Roman" w:cs="Times New Roman"/>
        </w:rPr>
        <w:t xml:space="preserve">, </w:t>
      </w:r>
      <w:r w:rsidR="00D137BB" w:rsidRPr="000A5014">
        <w:rPr>
          <w:rFonts w:ascii="Times New Roman" w:hAnsi="Times New Roman" w:cs="Times New Roman"/>
        </w:rPr>
        <w:t xml:space="preserve">μέσω της ανάπτυξης αυτών των Ερευνητικών Υποδομών, </w:t>
      </w:r>
      <w:r w:rsidR="002E58DF" w:rsidRPr="000A5014">
        <w:rPr>
          <w:rFonts w:ascii="Times New Roman" w:hAnsi="Times New Roman" w:cs="Times New Roman"/>
        </w:rPr>
        <w:t>είναι η</w:t>
      </w:r>
      <w:r w:rsidRPr="000A5014">
        <w:rPr>
          <w:rFonts w:ascii="Times New Roman" w:hAnsi="Times New Roman" w:cs="Times New Roman"/>
        </w:rPr>
        <w:t xml:space="preserve"> </w:t>
      </w:r>
      <w:r w:rsidR="002E58DF" w:rsidRPr="000A5014">
        <w:rPr>
          <w:rFonts w:ascii="Times New Roman" w:hAnsi="Times New Roman" w:cs="Times New Roman"/>
        </w:rPr>
        <w:t xml:space="preserve">κάλυψη των αναγκών των νησιωτικών κοινωνιών των Περιφερειών του Βορείου και Νοτίου Αιγαίου σε Επιστημονική Γνώση, Τεχνολογική και Επιχειρηματική Ανακάλυψη, </w:t>
      </w:r>
      <w:r w:rsidR="004506CD" w:rsidRPr="000A5014">
        <w:rPr>
          <w:rFonts w:ascii="Times New Roman" w:hAnsi="Times New Roman" w:cs="Times New Roman"/>
        </w:rPr>
        <w:t>έτσι ώστε το Πανεπιστήμιο και οι τοπικές κοινωνίες</w:t>
      </w:r>
      <w:r w:rsidR="002E58DF" w:rsidRPr="000A5014">
        <w:rPr>
          <w:rFonts w:ascii="Times New Roman" w:hAnsi="Times New Roman" w:cs="Times New Roman"/>
        </w:rPr>
        <w:t xml:space="preserve"> να μπορέσουν από κοινού να αντιμετωπίσουν τις σημερινές και μελλοντικές προκλήσεις, </w:t>
      </w:r>
      <w:r w:rsidR="00C969F0" w:rsidRPr="000A5014">
        <w:rPr>
          <w:rFonts w:ascii="Times New Roman" w:hAnsi="Times New Roman" w:cs="Times New Roman"/>
        </w:rPr>
        <w:t xml:space="preserve">καθώς </w:t>
      </w:r>
      <w:r w:rsidR="002E58DF" w:rsidRPr="000A5014">
        <w:rPr>
          <w:rFonts w:ascii="Times New Roman" w:hAnsi="Times New Roman" w:cs="Times New Roman"/>
        </w:rPr>
        <w:t xml:space="preserve">και να ανταποκριθούν </w:t>
      </w:r>
      <w:r w:rsidR="00D137BB" w:rsidRPr="000A5014">
        <w:rPr>
          <w:rFonts w:ascii="Times New Roman" w:hAnsi="Times New Roman" w:cs="Times New Roman"/>
        </w:rPr>
        <w:t>αποτελεσματικά σ</w:t>
      </w:r>
      <w:r w:rsidR="002E58DF" w:rsidRPr="000A5014">
        <w:rPr>
          <w:rFonts w:ascii="Times New Roman" w:hAnsi="Times New Roman" w:cs="Times New Roman"/>
        </w:rPr>
        <w:t>τις μεγάλες πιέσεις που δέχονται</w:t>
      </w:r>
      <w:r w:rsidR="00D137BB" w:rsidRPr="000A5014">
        <w:rPr>
          <w:rFonts w:ascii="Times New Roman" w:hAnsi="Times New Roman" w:cs="Times New Roman"/>
        </w:rPr>
        <w:t xml:space="preserve">. </w:t>
      </w:r>
    </w:p>
    <w:p w14:paraId="70874E68" w14:textId="616D13A3" w:rsidR="005F33F1" w:rsidRPr="000A5014" w:rsidRDefault="00D137BB" w:rsidP="005E522C">
      <w:pPr>
        <w:spacing w:after="0" w:line="360" w:lineRule="auto"/>
        <w:ind w:left="-284" w:right="-199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0A5014">
        <w:rPr>
          <w:rFonts w:ascii="Times New Roman" w:hAnsi="Times New Roman" w:cs="Times New Roman"/>
        </w:rPr>
        <w:t xml:space="preserve">Οι Ερευνητικές Υποδομές που εγκρίθηκαν </w:t>
      </w:r>
      <w:r w:rsidR="00097D17" w:rsidRPr="000A5014">
        <w:rPr>
          <w:rFonts w:ascii="Times New Roman" w:hAnsi="Times New Roman" w:cs="Times New Roman"/>
        </w:rPr>
        <w:t xml:space="preserve">για το Πανεπιστήμιο Αιγαίου </w:t>
      </w:r>
      <w:r w:rsidR="00542BEA" w:rsidRPr="000A5014">
        <w:rPr>
          <w:rFonts w:ascii="Times New Roman" w:hAnsi="Times New Roman" w:cs="Times New Roman"/>
        </w:rPr>
        <w:t xml:space="preserve">περιλαμβάνουν </w:t>
      </w:r>
      <w:r w:rsidR="000956F2" w:rsidRPr="000A5014">
        <w:rPr>
          <w:rFonts w:ascii="Times New Roman" w:hAnsi="Times New Roman" w:cs="Times New Roman"/>
        </w:rPr>
        <w:t>Δύο (</w:t>
      </w:r>
      <w:r w:rsidR="00542BEA" w:rsidRPr="000A5014">
        <w:rPr>
          <w:rFonts w:ascii="Times New Roman" w:hAnsi="Times New Roman" w:cs="Times New Roman"/>
        </w:rPr>
        <w:t>2</w:t>
      </w:r>
      <w:r w:rsidR="000956F2" w:rsidRPr="000A5014">
        <w:rPr>
          <w:rFonts w:ascii="Times New Roman" w:hAnsi="Times New Roman" w:cs="Times New Roman"/>
        </w:rPr>
        <w:t>)</w:t>
      </w:r>
      <w:r w:rsidR="00542BEA" w:rsidRPr="000A5014">
        <w:rPr>
          <w:rFonts w:ascii="Times New Roman" w:hAnsi="Times New Roman" w:cs="Times New Roman"/>
        </w:rPr>
        <w:t xml:space="preserve"> </w:t>
      </w:r>
      <w:r w:rsidR="00542BEA" w:rsidRPr="000A5014">
        <w:rPr>
          <w:rFonts w:ascii="Times New Roman" w:hAnsi="Times New Roman" w:cs="Times New Roman"/>
          <w:i/>
          <w:iCs/>
        </w:rPr>
        <w:t xml:space="preserve">Ιδρυματικές </w:t>
      </w:r>
      <w:r w:rsidR="00E309C4" w:rsidRPr="000A5014">
        <w:rPr>
          <w:rFonts w:ascii="Times New Roman" w:hAnsi="Times New Roman" w:cs="Times New Roman"/>
          <w:i/>
          <w:iCs/>
        </w:rPr>
        <w:t>Ερευνητικές</w:t>
      </w:r>
      <w:r w:rsidR="00844DB8" w:rsidRPr="000A5014">
        <w:rPr>
          <w:rFonts w:ascii="Times New Roman" w:hAnsi="Times New Roman" w:cs="Times New Roman"/>
          <w:i/>
          <w:iCs/>
        </w:rPr>
        <w:t xml:space="preserve"> </w:t>
      </w:r>
      <w:r w:rsidR="00542BEA" w:rsidRPr="000A5014">
        <w:rPr>
          <w:rFonts w:ascii="Times New Roman" w:hAnsi="Times New Roman" w:cs="Times New Roman"/>
          <w:i/>
          <w:iCs/>
        </w:rPr>
        <w:t>Υποδομές</w:t>
      </w:r>
      <w:r w:rsidR="00542BEA" w:rsidRPr="000A5014">
        <w:rPr>
          <w:rFonts w:ascii="Times New Roman" w:hAnsi="Times New Roman" w:cs="Times New Roman"/>
        </w:rPr>
        <w:t xml:space="preserve"> για την ενίσχυση του Ψηφιακού Μετασχηματισμού στον Πολιτισμό και Τουρισμό και την ενίσχυση της Περιφερειακής Καινοτομίας, Επιχειρηματικότητας και Αριστείας</w:t>
      </w:r>
      <w:r w:rsidR="00E309C4" w:rsidRPr="000A5014">
        <w:rPr>
          <w:rFonts w:ascii="Times New Roman" w:hAnsi="Times New Roman" w:cs="Times New Roman"/>
        </w:rPr>
        <w:t>, καθώς</w:t>
      </w:r>
      <w:r w:rsidR="00542BEA" w:rsidRPr="000A5014">
        <w:rPr>
          <w:rFonts w:ascii="Times New Roman" w:hAnsi="Times New Roman" w:cs="Times New Roman"/>
        </w:rPr>
        <w:t xml:space="preserve"> και </w:t>
      </w:r>
      <w:r w:rsidR="000956F2" w:rsidRPr="000A5014">
        <w:rPr>
          <w:rFonts w:ascii="Times New Roman" w:hAnsi="Times New Roman" w:cs="Times New Roman"/>
        </w:rPr>
        <w:t>πέντε (</w:t>
      </w:r>
      <w:r w:rsidR="00542BEA" w:rsidRPr="000A5014">
        <w:rPr>
          <w:rFonts w:ascii="Times New Roman" w:hAnsi="Times New Roman" w:cs="Times New Roman"/>
        </w:rPr>
        <w:t>5</w:t>
      </w:r>
      <w:r w:rsidR="000956F2" w:rsidRPr="000A5014">
        <w:rPr>
          <w:rFonts w:ascii="Times New Roman" w:hAnsi="Times New Roman" w:cs="Times New Roman"/>
        </w:rPr>
        <w:t>)</w:t>
      </w:r>
      <w:r w:rsidR="00542BEA" w:rsidRPr="000A5014">
        <w:rPr>
          <w:rFonts w:ascii="Times New Roman" w:hAnsi="Times New Roman" w:cs="Times New Roman"/>
        </w:rPr>
        <w:t xml:space="preserve"> </w:t>
      </w:r>
      <w:r w:rsidR="00542BEA" w:rsidRPr="000A5014">
        <w:rPr>
          <w:rFonts w:ascii="Times New Roman" w:hAnsi="Times New Roman" w:cs="Times New Roman"/>
          <w:i/>
          <w:iCs/>
        </w:rPr>
        <w:t>θεματικές διεπιστημονικής προσέγγισης</w:t>
      </w:r>
      <w:r w:rsidR="00542BEA" w:rsidRPr="000A5014">
        <w:rPr>
          <w:rFonts w:ascii="Times New Roman" w:hAnsi="Times New Roman" w:cs="Times New Roman"/>
        </w:rPr>
        <w:t xml:space="preserve"> </w:t>
      </w:r>
      <w:r w:rsidR="001D2282" w:rsidRPr="000A5014">
        <w:rPr>
          <w:rFonts w:ascii="Times New Roman" w:hAnsi="Times New Roman" w:cs="Times New Roman"/>
        </w:rPr>
        <w:t xml:space="preserve">υποδομές </w:t>
      </w:r>
      <w:r w:rsidR="00542BEA" w:rsidRPr="000A5014">
        <w:rPr>
          <w:rFonts w:ascii="Times New Roman" w:hAnsi="Times New Roman" w:cs="Times New Roman"/>
        </w:rPr>
        <w:t xml:space="preserve">που αφορούν </w:t>
      </w:r>
      <w:r w:rsidR="00542BEA" w:rsidRPr="000A5014">
        <w:rPr>
          <w:rFonts w:ascii="Times New Roman" w:hAnsi="Times New Roman" w:cs="Times New Roman"/>
        </w:rPr>
        <w:lastRenderedPageBreak/>
        <w:t xml:space="preserve">στην Αγροδιατροφή, </w:t>
      </w:r>
      <w:r w:rsidR="004506CD" w:rsidRPr="000A5014">
        <w:rPr>
          <w:rFonts w:ascii="Times New Roman" w:hAnsi="Times New Roman" w:cs="Times New Roman"/>
        </w:rPr>
        <w:t>σ</w:t>
      </w:r>
      <w:r w:rsidR="00542BEA" w:rsidRPr="000A5014">
        <w:rPr>
          <w:rFonts w:ascii="Times New Roman" w:hAnsi="Times New Roman" w:cs="Times New Roman"/>
        </w:rPr>
        <w:t>το Παράκτιο Περιβάλλον</w:t>
      </w:r>
      <w:r w:rsidR="00E309C4" w:rsidRPr="000A5014">
        <w:rPr>
          <w:rFonts w:ascii="Times New Roman" w:hAnsi="Times New Roman" w:cs="Times New Roman"/>
        </w:rPr>
        <w:t xml:space="preserve"> &amp; </w:t>
      </w:r>
      <w:r w:rsidR="004506CD" w:rsidRPr="000A5014">
        <w:rPr>
          <w:rFonts w:ascii="Times New Roman" w:hAnsi="Times New Roman" w:cs="Times New Roman"/>
        </w:rPr>
        <w:t>σ</w:t>
      </w:r>
      <w:r w:rsidR="00542BEA" w:rsidRPr="000A5014">
        <w:rPr>
          <w:rFonts w:ascii="Times New Roman" w:hAnsi="Times New Roman" w:cs="Times New Roman"/>
        </w:rPr>
        <w:t>τη Διαχείριση Κινδύνων σε Νησιωτικές Περιοχές,</w:t>
      </w:r>
      <w:r w:rsidR="00AD5B0C" w:rsidRPr="000A5014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4506CD" w:rsidRPr="000A5014">
        <w:rPr>
          <w:rFonts w:ascii="Times New Roman" w:eastAsia="Calibri" w:hAnsi="Times New Roman" w:cs="Times New Roman"/>
          <w:color w:val="000000" w:themeColor="text1"/>
        </w:rPr>
        <w:t>σ</w:t>
      </w:r>
      <w:r w:rsidR="00AD5B0C" w:rsidRPr="000A5014">
        <w:rPr>
          <w:rFonts w:ascii="Times New Roman" w:eastAsia="Calibri" w:hAnsi="Times New Roman" w:cs="Times New Roman"/>
          <w:color w:val="000000" w:themeColor="text1"/>
        </w:rPr>
        <w:t xml:space="preserve">τη Ναυτιλία, </w:t>
      </w:r>
      <w:r w:rsidR="004506CD" w:rsidRPr="000A5014">
        <w:rPr>
          <w:rFonts w:ascii="Times New Roman" w:eastAsia="Calibri" w:hAnsi="Times New Roman" w:cs="Times New Roman"/>
          <w:color w:val="000000" w:themeColor="text1"/>
        </w:rPr>
        <w:t xml:space="preserve">στις </w:t>
      </w:r>
      <w:r w:rsidR="00AD5B0C" w:rsidRPr="000A5014">
        <w:rPr>
          <w:rFonts w:ascii="Times New Roman" w:eastAsia="Calibri" w:hAnsi="Times New Roman" w:cs="Times New Roman"/>
          <w:color w:val="000000" w:themeColor="text1"/>
        </w:rPr>
        <w:t>Μεταφορές</w:t>
      </w:r>
      <w:r w:rsidR="004506CD" w:rsidRPr="000A5014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E309C4" w:rsidRPr="000A5014">
        <w:rPr>
          <w:rFonts w:ascii="Times New Roman" w:eastAsia="Calibri" w:hAnsi="Times New Roman" w:cs="Times New Roman"/>
          <w:color w:val="000000" w:themeColor="text1"/>
        </w:rPr>
        <w:t xml:space="preserve">&amp; </w:t>
      </w:r>
      <w:r w:rsidR="004506CD" w:rsidRPr="000A5014">
        <w:rPr>
          <w:rFonts w:ascii="Times New Roman" w:eastAsia="Calibri" w:hAnsi="Times New Roman" w:cs="Times New Roman"/>
          <w:color w:val="000000" w:themeColor="text1"/>
        </w:rPr>
        <w:t xml:space="preserve">στην </w:t>
      </w:r>
      <w:r w:rsidR="00AD5B0C" w:rsidRPr="000A5014">
        <w:rPr>
          <w:rFonts w:ascii="Times New Roman" w:eastAsia="Calibri" w:hAnsi="Times New Roman" w:cs="Times New Roman"/>
          <w:color w:val="000000" w:themeColor="text1"/>
        </w:rPr>
        <w:t xml:space="preserve">Εφοδιαστική </w:t>
      </w:r>
      <w:r w:rsidR="004506CD" w:rsidRPr="000A5014">
        <w:rPr>
          <w:rFonts w:ascii="Times New Roman" w:eastAsia="Calibri" w:hAnsi="Times New Roman" w:cs="Times New Roman"/>
          <w:color w:val="000000" w:themeColor="text1"/>
        </w:rPr>
        <w:t>Α</w:t>
      </w:r>
      <w:r w:rsidR="00AD5B0C" w:rsidRPr="000A5014">
        <w:rPr>
          <w:rFonts w:ascii="Times New Roman" w:eastAsia="Calibri" w:hAnsi="Times New Roman" w:cs="Times New Roman"/>
          <w:color w:val="000000" w:themeColor="text1"/>
        </w:rPr>
        <w:t>λυσίδα</w:t>
      </w:r>
      <w:r w:rsidR="00362274" w:rsidRPr="000A5014">
        <w:rPr>
          <w:rFonts w:ascii="Times New Roman" w:eastAsia="Calibri" w:hAnsi="Times New Roman" w:cs="Times New Roman"/>
          <w:color w:val="000000" w:themeColor="text1"/>
        </w:rPr>
        <w:t xml:space="preserve"> και</w:t>
      </w:r>
      <w:r w:rsidR="00E309C4" w:rsidRPr="000A5014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4506CD" w:rsidRPr="000A5014">
        <w:rPr>
          <w:rFonts w:ascii="Times New Roman" w:eastAsia="Calibri" w:hAnsi="Times New Roman" w:cs="Times New Roman"/>
          <w:color w:val="000000" w:themeColor="text1"/>
        </w:rPr>
        <w:t>σ</w:t>
      </w:r>
      <w:r w:rsidR="00E309C4" w:rsidRPr="000A5014">
        <w:rPr>
          <w:rFonts w:ascii="Times New Roman" w:eastAsia="Calibri" w:hAnsi="Times New Roman" w:cs="Times New Roman"/>
          <w:color w:val="000000" w:themeColor="text1"/>
        </w:rPr>
        <w:t xml:space="preserve">την </w:t>
      </w:r>
      <w:proofErr w:type="spellStart"/>
      <w:r w:rsidR="00E309C4" w:rsidRPr="000A5014">
        <w:rPr>
          <w:rFonts w:ascii="Times New Roman" w:eastAsia="Calibri" w:hAnsi="Times New Roman" w:cs="Times New Roman"/>
          <w:color w:val="000000" w:themeColor="text1"/>
        </w:rPr>
        <w:t>Βιοοικονομία</w:t>
      </w:r>
      <w:proofErr w:type="spellEnd"/>
      <w:r w:rsidR="00E309C4" w:rsidRPr="000A5014">
        <w:rPr>
          <w:rFonts w:ascii="Times New Roman" w:eastAsia="Calibri" w:hAnsi="Times New Roman" w:cs="Times New Roman"/>
          <w:color w:val="000000" w:themeColor="text1"/>
        </w:rPr>
        <w:t>.</w:t>
      </w:r>
    </w:p>
    <w:p w14:paraId="11D7DDAD" w14:textId="510E6EA4" w:rsidR="00542BEA" w:rsidRPr="000A5014" w:rsidRDefault="000956F2" w:rsidP="005E522C">
      <w:pPr>
        <w:spacing w:after="0" w:line="360" w:lineRule="auto"/>
        <w:ind w:left="-284" w:right="-199"/>
        <w:jc w:val="both"/>
        <w:rPr>
          <w:rFonts w:ascii="Times New Roman" w:hAnsi="Times New Roman" w:cs="Times New Roman"/>
        </w:rPr>
      </w:pPr>
      <w:r w:rsidRPr="000A5014">
        <w:rPr>
          <w:rFonts w:ascii="Times New Roman" w:hAnsi="Times New Roman" w:cs="Times New Roman"/>
        </w:rPr>
        <w:t xml:space="preserve">Οι Ερευνητικές </w:t>
      </w:r>
      <w:r w:rsidR="00362274" w:rsidRPr="000A5014">
        <w:rPr>
          <w:rFonts w:ascii="Times New Roman" w:hAnsi="Times New Roman" w:cs="Times New Roman"/>
        </w:rPr>
        <w:t xml:space="preserve">αυτές </w:t>
      </w:r>
      <w:r w:rsidRPr="000A5014">
        <w:rPr>
          <w:rFonts w:ascii="Times New Roman" w:hAnsi="Times New Roman" w:cs="Times New Roman"/>
        </w:rPr>
        <w:t>Υποδομές είναι:</w:t>
      </w:r>
    </w:p>
    <w:p w14:paraId="31B77BC5" w14:textId="77777777" w:rsidR="007E074A" w:rsidRPr="000A5014" w:rsidRDefault="007E074A" w:rsidP="005E522C">
      <w:pPr>
        <w:spacing w:after="0" w:line="360" w:lineRule="auto"/>
        <w:ind w:left="-284" w:right="-199"/>
        <w:jc w:val="both"/>
        <w:rPr>
          <w:rFonts w:ascii="Times New Roman" w:hAnsi="Times New Roman" w:cs="Times New Roman"/>
        </w:rPr>
      </w:pPr>
    </w:p>
    <w:p w14:paraId="215FECEC" w14:textId="30974762" w:rsidR="00E22ED1" w:rsidRPr="000A5014" w:rsidRDefault="00D137BB" w:rsidP="005E522C">
      <w:pPr>
        <w:pStyle w:val="a3"/>
        <w:numPr>
          <w:ilvl w:val="0"/>
          <w:numId w:val="18"/>
        </w:numPr>
        <w:spacing w:after="0" w:line="360" w:lineRule="auto"/>
        <w:ind w:left="-284" w:right="-199" w:hanging="284"/>
        <w:jc w:val="both"/>
        <w:rPr>
          <w:rFonts w:ascii="Times New Roman" w:hAnsi="Times New Roman" w:cs="Times New Roman"/>
        </w:rPr>
      </w:pPr>
      <w:r w:rsidRPr="000A5014">
        <w:rPr>
          <w:rFonts w:ascii="Times New Roman" w:hAnsi="Times New Roman" w:cs="Times New Roman"/>
          <w:b/>
        </w:rPr>
        <w:t>Η</w:t>
      </w:r>
      <w:r w:rsidR="00E309C4" w:rsidRPr="000A5014">
        <w:rPr>
          <w:rFonts w:ascii="Times New Roman" w:hAnsi="Times New Roman" w:cs="Times New Roman"/>
          <w:b/>
        </w:rPr>
        <w:t xml:space="preserve"> Ιδρυματική</w:t>
      </w:r>
      <w:r w:rsidRPr="000A5014">
        <w:rPr>
          <w:rFonts w:ascii="Times New Roman" w:hAnsi="Times New Roman" w:cs="Times New Roman"/>
          <w:b/>
        </w:rPr>
        <w:t xml:space="preserve"> </w:t>
      </w:r>
      <w:r w:rsidR="00E309C4" w:rsidRPr="000A5014">
        <w:rPr>
          <w:rFonts w:ascii="Times New Roman" w:hAnsi="Times New Roman" w:cs="Times New Roman"/>
          <w:b/>
        </w:rPr>
        <w:t>Ε</w:t>
      </w:r>
      <w:r w:rsidRPr="000A5014">
        <w:rPr>
          <w:rFonts w:ascii="Times New Roman" w:hAnsi="Times New Roman" w:cs="Times New Roman"/>
          <w:b/>
        </w:rPr>
        <w:t xml:space="preserve">ρευνητική </w:t>
      </w:r>
      <w:r w:rsidR="00E309C4" w:rsidRPr="000A5014">
        <w:rPr>
          <w:rFonts w:ascii="Times New Roman" w:hAnsi="Times New Roman" w:cs="Times New Roman"/>
          <w:b/>
        </w:rPr>
        <w:t>Υ</w:t>
      </w:r>
      <w:r w:rsidRPr="000A5014">
        <w:rPr>
          <w:rFonts w:ascii="Times New Roman" w:hAnsi="Times New Roman" w:cs="Times New Roman"/>
          <w:b/>
        </w:rPr>
        <w:t xml:space="preserve">ποδομή «Διαπεριφερειακός Ψηφιακός Μετασχηματισμός Αιγαίου Αρχιπελάγους στον Πολιτισμό και Τουρισμό (e-Aegean </w:t>
      </w:r>
      <w:proofErr w:type="spellStart"/>
      <w:r w:rsidRPr="000A5014">
        <w:rPr>
          <w:rFonts w:ascii="Times New Roman" w:hAnsi="Times New Roman" w:cs="Times New Roman"/>
          <w:b/>
        </w:rPr>
        <w:t>CulTour</w:t>
      </w:r>
      <w:proofErr w:type="spellEnd"/>
      <w:r w:rsidRPr="000A5014">
        <w:rPr>
          <w:rFonts w:ascii="Times New Roman" w:hAnsi="Times New Roman" w:cs="Times New Roman"/>
          <w:b/>
        </w:rPr>
        <w:t>)»,</w:t>
      </w:r>
      <w:r w:rsidRPr="000A5014">
        <w:rPr>
          <w:rFonts w:ascii="Times New Roman" w:hAnsi="Times New Roman" w:cs="Times New Roman"/>
        </w:rPr>
        <w:t xml:space="preserve"> </w:t>
      </w:r>
      <w:r w:rsidR="00E309C4" w:rsidRPr="000A5014">
        <w:rPr>
          <w:rFonts w:ascii="Times New Roman" w:hAnsi="Times New Roman" w:cs="Times New Roman"/>
        </w:rPr>
        <w:t xml:space="preserve">η οποία κατατάχθηκε </w:t>
      </w:r>
      <w:r w:rsidR="00E309C4" w:rsidRPr="000A5014">
        <w:rPr>
          <w:rFonts w:ascii="Times New Roman" w:hAnsi="Times New Roman" w:cs="Times New Roman"/>
          <w:b/>
          <w:bCs/>
        </w:rPr>
        <w:t>πρώτη</w:t>
      </w:r>
      <w:r w:rsidR="00E309C4" w:rsidRPr="000A5014">
        <w:rPr>
          <w:rFonts w:ascii="Times New Roman" w:hAnsi="Times New Roman" w:cs="Times New Roman"/>
        </w:rPr>
        <w:t xml:space="preserve"> στην αξιολόγηση </w:t>
      </w:r>
      <w:r w:rsidRPr="000A5014">
        <w:rPr>
          <w:rFonts w:ascii="Times New Roman" w:hAnsi="Times New Roman" w:cs="Times New Roman"/>
        </w:rPr>
        <w:t>με την υψηλότερη βαθμολογία σε εθνικό επίπεδο</w:t>
      </w:r>
      <w:r w:rsidR="007E074A" w:rsidRPr="000A5014">
        <w:rPr>
          <w:rFonts w:ascii="Times New Roman" w:hAnsi="Times New Roman" w:cs="Times New Roman"/>
        </w:rPr>
        <w:t xml:space="preserve"> και </w:t>
      </w:r>
      <w:r w:rsidR="006D2CF5" w:rsidRPr="000A5014">
        <w:rPr>
          <w:rFonts w:ascii="Times New Roman" w:hAnsi="Times New Roman" w:cs="Times New Roman"/>
        </w:rPr>
        <w:t xml:space="preserve">θα αναπτυχθεί από 18 </w:t>
      </w:r>
      <w:r w:rsidR="002F6FF5" w:rsidRPr="000A5014">
        <w:rPr>
          <w:rFonts w:ascii="Times New Roman" w:hAnsi="Times New Roman" w:cs="Times New Roman"/>
        </w:rPr>
        <w:t xml:space="preserve">διαφορετικά </w:t>
      </w:r>
      <w:r w:rsidR="006D2CF5" w:rsidRPr="000A5014">
        <w:rPr>
          <w:rFonts w:ascii="Times New Roman" w:hAnsi="Times New Roman" w:cs="Times New Roman"/>
        </w:rPr>
        <w:t>ερευνητικά εργαστήρια και ερευνητικές ομάδες των</w:t>
      </w:r>
      <w:r w:rsidR="002F6FF5" w:rsidRPr="000A5014">
        <w:rPr>
          <w:rFonts w:ascii="Times New Roman" w:hAnsi="Times New Roman" w:cs="Times New Roman"/>
        </w:rPr>
        <w:t xml:space="preserve"> διαφόρων Τμημάτων του Πανεπιστημίου Αιγαίου</w:t>
      </w:r>
      <w:r w:rsidR="00F90EEB" w:rsidRPr="000A5014">
        <w:rPr>
          <w:rFonts w:ascii="Times New Roman" w:hAnsi="Times New Roman" w:cs="Times New Roman"/>
        </w:rPr>
        <w:t xml:space="preserve">. </w:t>
      </w:r>
      <w:r w:rsidR="00E22ED1" w:rsidRPr="000A5014">
        <w:rPr>
          <w:rFonts w:ascii="Times New Roman" w:hAnsi="Times New Roman" w:cs="Times New Roman"/>
        </w:rPr>
        <w:t>Οι δράσεις τ</w:t>
      </w:r>
      <w:r w:rsidR="000956F2" w:rsidRPr="000A5014">
        <w:rPr>
          <w:rFonts w:ascii="Times New Roman" w:hAnsi="Times New Roman" w:cs="Times New Roman"/>
        </w:rPr>
        <w:t>ης</w:t>
      </w:r>
      <w:r w:rsidR="00E22ED1" w:rsidRPr="000A5014">
        <w:rPr>
          <w:rFonts w:ascii="Times New Roman" w:hAnsi="Times New Roman" w:cs="Times New Roman"/>
        </w:rPr>
        <w:t xml:space="preserve"> εξειδικεύονται </w:t>
      </w:r>
      <w:r w:rsidR="00E309C4" w:rsidRPr="000A5014">
        <w:rPr>
          <w:rFonts w:ascii="Times New Roman" w:hAnsi="Times New Roman" w:cs="Times New Roman"/>
        </w:rPr>
        <w:t>ως εξής</w:t>
      </w:r>
      <w:r w:rsidR="00E22ED1" w:rsidRPr="000A5014">
        <w:rPr>
          <w:rFonts w:ascii="Times New Roman" w:hAnsi="Times New Roman" w:cs="Times New Roman"/>
        </w:rPr>
        <w:t>:</w:t>
      </w:r>
    </w:p>
    <w:p w14:paraId="7D95EE4B" w14:textId="77777777" w:rsidR="007E074A" w:rsidRPr="000A5014" w:rsidRDefault="007E074A" w:rsidP="00296D14">
      <w:pPr>
        <w:pStyle w:val="a3"/>
        <w:spacing w:after="0" w:line="360" w:lineRule="auto"/>
        <w:ind w:left="-284" w:right="-199"/>
        <w:jc w:val="both"/>
        <w:rPr>
          <w:rFonts w:ascii="Times New Roman" w:hAnsi="Times New Roman" w:cs="Times New Roman"/>
        </w:rPr>
      </w:pPr>
    </w:p>
    <w:p w14:paraId="7810E09D" w14:textId="369A350C" w:rsidR="00E22ED1" w:rsidRPr="000A5014" w:rsidRDefault="00E22ED1" w:rsidP="005E522C">
      <w:pPr>
        <w:pStyle w:val="a3"/>
        <w:numPr>
          <w:ilvl w:val="0"/>
          <w:numId w:val="8"/>
        </w:numPr>
        <w:spacing w:after="0" w:line="360" w:lineRule="auto"/>
        <w:ind w:left="0" w:right="-199" w:hanging="284"/>
        <w:jc w:val="both"/>
        <w:rPr>
          <w:rFonts w:ascii="Times New Roman" w:hAnsi="Times New Roman" w:cs="Times New Roman"/>
          <w:i/>
          <w:color w:val="0F243E" w:themeColor="text2" w:themeShade="80"/>
        </w:rPr>
      </w:pPr>
      <w:r w:rsidRPr="000A5014">
        <w:rPr>
          <w:rFonts w:ascii="Times New Roman" w:hAnsi="Times New Roman" w:cs="Times New Roman"/>
          <w:i/>
          <w:color w:val="0F243E" w:themeColor="text2" w:themeShade="80"/>
        </w:rPr>
        <w:t>Αναγνώριση, Τεκμηρίωση και Παρακολούθηση με μεθόδους 3</w:t>
      </w:r>
      <w:r w:rsidRPr="000A5014">
        <w:rPr>
          <w:rFonts w:ascii="Times New Roman" w:hAnsi="Times New Roman" w:cs="Times New Roman"/>
          <w:i/>
          <w:color w:val="0F243E" w:themeColor="text2" w:themeShade="80"/>
          <w:lang w:val="en-US"/>
        </w:rPr>
        <w:t>D</w:t>
      </w:r>
      <w:r w:rsidRPr="000A5014">
        <w:rPr>
          <w:rFonts w:ascii="Times New Roman" w:hAnsi="Times New Roman" w:cs="Times New Roman"/>
          <w:i/>
          <w:color w:val="0F243E" w:themeColor="text2" w:themeShade="80"/>
        </w:rPr>
        <w:t xml:space="preserve"> χαρτογράφησης στην Διαχείριση Μνημείων Γεωλογικής κληρονομιάς </w:t>
      </w:r>
    </w:p>
    <w:p w14:paraId="3A85E0CB" w14:textId="54F1DAE9" w:rsidR="00E22ED1" w:rsidRPr="000A5014" w:rsidRDefault="00E22ED1" w:rsidP="005E522C">
      <w:pPr>
        <w:pStyle w:val="a3"/>
        <w:numPr>
          <w:ilvl w:val="0"/>
          <w:numId w:val="8"/>
        </w:numPr>
        <w:spacing w:after="0" w:line="360" w:lineRule="auto"/>
        <w:ind w:left="0" w:right="-199" w:hanging="284"/>
        <w:jc w:val="both"/>
        <w:rPr>
          <w:rFonts w:ascii="Times New Roman" w:hAnsi="Times New Roman" w:cs="Times New Roman"/>
          <w:i/>
          <w:color w:val="0F243E" w:themeColor="text2" w:themeShade="80"/>
        </w:rPr>
      </w:pPr>
      <w:r w:rsidRPr="000A5014">
        <w:rPr>
          <w:rFonts w:ascii="Times New Roman" w:hAnsi="Times New Roman" w:cs="Times New Roman"/>
          <w:b/>
          <w:i/>
          <w:color w:val="0F243E" w:themeColor="text2" w:themeShade="80"/>
        </w:rPr>
        <w:t xml:space="preserve"> </w:t>
      </w:r>
      <w:r w:rsidRPr="000A5014">
        <w:rPr>
          <w:rFonts w:ascii="Times New Roman" w:hAnsi="Times New Roman" w:cs="Times New Roman"/>
          <w:i/>
          <w:color w:val="0F243E" w:themeColor="text2" w:themeShade="80"/>
        </w:rPr>
        <w:t xml:space="preserve">Συντήρηση Μνημείων Ιστορικού Ενδιαφέροντος με προηγμένα υλικά </w:t>
      </w:r>
    </w:p>
    <w:p w14:paraId="3D0DAC08" w14:textId="5D3F9690" w:rsidR="00E22ED1" w:rsidRPr="000A5014" w:rsidRDefault="00E22ED1" w:rsidP="005E522C">
      <w:pPr>
        <w:pStyle w:val="a3"/>
        <w:numPr>
          <w:ilvl w:val="0"/>
          <w:numId w:val="8"/>
        </w:numPr>
        <w:spacing w:after="0" w:line="360" w:lineRule="auto"/>
        <w:ind w:left="0" w:right="-199" w:hanging="284"/>
        <w:jc w:val="both"/>
        <w:rPr>
          <w:rFonts w:ascii="Times New Roman" w:hAnsi="Times New Roman" w:cs="Times New Roman"/>
          <w:i/>
          <w:color w:val="0F243E" w:themeColor="text2" w:themeShade="80"/>
        </w:rPr>
      </w:pPr>
      <w:r w:rsidRPr="000A5014">
        <w:rPr>
          <w:rFonts w:ascii="Times New Roman" w:hAnsi="Times New Roman" w:cs="Times New Roman"/>
          <w:i/>
          <w:color w:val="0F243E" w:themeColor="text2" w:themeShade="80"/>
        </w:rPr>
        <w:t xml:space="preserve">Κέντρο </w:t>
      </w:r>
      <w:r w:rsidR="002C7F61" w:rsidRPr="000A5014">
        <w:rPr>
          <w:rFonts w:ascii="Times New Roman" w:hAnsi="Times New Roman" w:cs="Times New Roman"/>
          <w:i/>
          <w:color w:val="0F243E" w:themeColor="text2" w:themeShade="80"/>
        </w:rPr>
        <w:t>Ο</w:t>
      </w:r>
      <w:r w:rsidRPr="000A5014">
        <w:rPr>
          <w:rFonts w:ascii="Times New Roman" w:hAnsi="Times New Roman" w:cs="Times New Roman"/>
          <w:i/>
          <w:color w:val="0F243E" w:themeColor="text2" w:themeShade="80"/>
        </w:rPr>
        <w:t xml:space="preserve">λοκληρωμένης </w:t>
      </w:r>
      <w:r w:rsidR="002C7F61" w:rsidRPr="000A5014">
        <w:rPr>
          <w:rFonts w:ascii="Times New Roman" w:hAnsi="Times New Roman" w:cs="Times New Roman"/>
          <w:i/>
          <w:color w:val="0F243E" w:themeColor="text2" w:themeShade="80"/>
        </w:rPr>
        <w:t>Ψ</w:t>
      </w:r>
      <w:r w:rsidRPr="000A5014">
        <w:rPr>
          <w:rFonts w:ascii="Times New Roman" w:hAnsi="Times New Roman" w:cs="Times New Roman"/>
          <w:i/>
          <w:color w:val="0F243E" w:themeColor="text2" w:themeShade="80"/>
        </w:rPr>
        <w:t xml:space="preserve">ηφιακής </w:t>
      </w:r>
      <w:r w:rsidR="002C7F61" w:rsidRPr="000A5014">
        <w:rPr>
          <w:rFonts w:ascii="Times New Roman" w:hAnsi="Times New Roman" w:cs="Times New Roman"/>
          <w:i/>
          <w:color w:val="0F243E" w:themeColor="text2" w:themeShade="80"/>
        </w:rPr>
        <w:t>Δ</w:t>
      </w:r>
      <w:r w:rsidRPr="000A5014">
        <w:rPr>
          <w:rFonts w:ascii="Times New Roman" w:hAnsi="Times New Roman" w:cs="Times New Roman"/>
          <w:i/>
          <w:color w:val="0F243E" w:themeColor="text2" w:themeShade="80"/>
        </w:rPr>
        <w:t xml:space="preserve">ιαχείρισης </w:t>
      </w:r>
      <w:r w:rsidR="002C7F61" w:rsidRPr="000A5014">
        <w:rPr>
          <w:rFonts w:ascii="Times New Roman" w:hAnsi="Times New Roman" w:cs="Times New Roman"/>
          <w:i/>
          <w:color w:val="0F243E" w:themeColor="text2" w:themeShade="80"/>
        </w:rPr>
        <w:t>Π</w:t>
      </w:r>
      <w:r w:rsidRPr="000A5014">
        <w:rPr>
          <w:rFonts w:ascii="Times New Roman" w:hAnsi="Times New Roman" w:cs="Times New Roman"/>
          <w:i/>
          <w:color w:val="0F243E" w:themeColor="text2" w:themeShade="80"/>
        </w:rPr>
        <w:t xml:space="preserve">ολιτιστικής </w:t>
      </w:r>
      <w:r w:rsidR="002C7F61" w:rsidRPr="000A5014">
        <w:rPr>
          <w:rFonts w:ascii="Times New Roman" w:hAnsi="Times New Roman" w:cs="Times New Roman"/>
          <w:i/>
          <w:color w:val="0F243E" w:themeColor="text2" w:themeShade="80"/>
        </w:rPr>
        <w:t>Κ</w:t>
      </w:r>
      <w:r w:rsidRPr="000A5014">
        <w:rPr>
          <w:rFonts w:ascii="Times New Roman" w:hAnsi="Times New Roman" w:cs="Times New Roman"/>
          <w:i/>
          <w:color w:val="0F243E" w:themeColor="text2" w:themeShade="80"/>
        </w:rPr>
        <w:t xml:space="preserve">ληρονομιάς </w:t>
      </w:r>
      <w:r w:rsidR="00E309C4" w:rsidRPr="000A5014">
        <w:rPr>
          <w:rFonts w:ascii="Times New Roman" w:hAnsi="Times New Roman" w:cs="Times New Roman"/>
          <w:i/>
          <w:color w:val="0F243E" w:themeColor="text2" w:themeShade="80"/>
        </w:rPr>
        <w:t>στο Βόρειο και Νότιο Αιγαίο</w:t>
      </w:r>
    </w:p>
    <w:p w14:paraId="508D720B" w14:textId="6B7FF2E5" w:rsidR="00E22ED1" w:rsidRPr="000A5014" w:rsidRDefault="00E22ED1" w:rsidP="005E522C">
      <w:pPr>
        <w:pStyle w:val="a3"/>
        <w:numPr>
          <w:ilvl w:val="0"/>
          <w:numId w:val="8"/>
        </w:numPr>
        <w:spacing w:after="0" w:line="360" w:lineRule="auto"/>
        <w:ind w:left="0" w:right="-199" w:hanging="284"/>
        <w:jc w:val="both"/>
        <w:rPr>
          <w:rFonts w:ascii="Times New Roman" w:hAnsi="Times New Roman" w:cs="Times New Roman"/>
          <w:i/>
          <w:color w:val="0F243E" w:themeColor="text2" w:themeShade="80"/>
        </w:rPr>
      </w:pPr>
      <w:r w:rsidRPr="000A5014">
        <w:rPr>
          <w:rFonts w:ascii="Times New Roman" w:hAnsi="Times New Roman" w:cs="Times New Roman"/>
          <w:i/>
          <w:color w:val="0F243E" w:themeColor="text2" w:themeShade="80"/>
        </w:rPr>
        <w:t xml:space="preserve">Ψηφιακή δεξαμενή τουρισμού: Εμπειρία και Προϊόντα προορισμού </w:t>
      </w:r>
    </w:p>
    <w:p w14:paraId="5D5CE03E" w14:textId="26961A34" w:rsidR="00E22ED1" w:rsidRPr="000A5014" w:rsidRDefault="00E22ED1" w:rsidP="005E522C">
      <w:pPr>
        <w:pStyle w:val="a3"/>
        <w:numPr>
          <w:ilvl w:val="0"/>
          <w:numId w:val="8"/>
        </w:numPr>
        <w:spacing w:after="0" w:line="360" w:lineRule="auto"/>
        <w:ind w:left="0" w:right="-199" w:hanging="284"/>
        <w:jc w:val="both"/>
        <w:rPr>
          <w:rFonts w:ascii="Times New Roman" w:hAnsi="Times New Roman" w:cs="Times New Roman"/>
          <w:i/>
          <w:color w:val="0F243E" w:themeColor="text2" w:themeShade="80"/>
        </w:rPr>
      </w:pPr>
      <w:r w:rsidRPr="000A5014">
        <w:rPr>
          <w:rFonts w:ascii="Times New Roman" w:hAnsi="Times New Roman" w:cs="Times New Roman"/>
          <w:b/>
          <w:i/>
          <w:color w:val="0F243E" w:themeColor="text2" w:themeShade="80"/>
        </w:rPr>
        <w:t xml:space="preserve"> </w:t>
      </w:r>
      <w:r w:rsidRPr="000A5014">
        <w:rPr>
          <w:rFonts w:ascii="Times New Roman" w:hAnsi="Times New Roman" w:cs="Times New Roman"/>
          <w:i/>
          <w:color w:val="0F243E" w:themeColor="text2" w:themeShade="80"/>
        </w:rPr>
        <w:t xml:space="preserve">Υπηρεσίες Εικονικής και Μικτής Πραγματικότητας </w:t>
      </w:r>
    </w:p>
    <w:p w14:paraId="4F1398F8" w14:textId="6777FCA7" w:rsidR="00E22ED1" w:rsidRPr="000A5014" w:rsidRDefault="00E22ED1" w:rsidP="005E522C">
      <w:pPr>
        <w:pStyle w:val="a3"/>
        <w:numPr>
          <w:ilvl w:val="0"/>
          <w:numId w:val="8"/>
        </w:numPr>
        <w:spacing w:after="0" w:line="360" w:lineRule="auto"/>
        <w:ind w:left="0" w:right="-199" w:hanging="284"/>
        <w:jc w:val="both"/>
        <w:rPr>
          <w:rFonts w:ascii="Times New Roman" w:hAnsi="Times New Roman" w:cs="Times New Roman"/>
          <w:i/>
          <w:color w:val="0F243E" w:themeColor="text2" w:themeShade="80"/>
        </w:rPr>
      </w:pPr>
      <w:r w:rsidRPr="000A5014">
        <w:rPr>
          <w:rFonts w:ascii="Times New Roman" w:hAnsi="Times New Roman" w:cs="Times New Roman"/>
          <w:b/>
          <w:i/>
          <w:color w:val="0F243E" w:themeColor="text2" w:themeShade="80"/>
        </w:rPr>
        <w:t xml:space="preserve"> </w:t>
      </w:r>
      <w:r w:rsidRPr="000A5014">
        <w:rPr>
          <w:rFonts w:ascii="Times New Roman" w:hAnsi="Times New Roman" w:cs="Times New Roman"/>
          <w:i/>
          <w:color w:val="0F243E" w:themeColor="text2" w:themeShade="80"/>
        </w:rPr>
        <w:t>Ψηφιακό Αποθετήριο Παρατηρητηρίου της Προσφυγικής και Μεταναστευτικής Κρίσης στο Αιγαίο</w:t>
      </w:r>
    </w:p>
    <w:p w14:paraId="3DE031E5" w14:textId="0124829D" w:rsidR="00E22ED1" w:rsidRPr="000A5014" w:rsidRDefault="00E22ED1" w:rsidP="005E522C">
      <w:pPr>
        <w:pStyle w:val="a3"/>
        <w:numPr>
          <w:ilvl w:val="0"/>
          <w:numId w:val="8"/>
        </w:numPr>
        <w:spacing w:after="0" w:line="360" w:lineRule="auto"/>
        <w:ind w:left="0" w:right="-199" w:hanging="284"/>
        <w:jc w:val="both"/>
        <w:rPr>
          <w:rFonts w:ascii="Times New Roman" w:hAnsi="Times New Roman" w:cs="Times New Roman"/>
          <w:i/>
          <w:color w:val="0F243E" w:themeColor="text2" w:themeShade="80"/>
        </w:rPr>
      </w:pPr>
      <w:r w:rsidRPr="000A5014">
        <w:rPr>
          <w:rFonts w:ascii="Times New Roman" w:hAnsi="Times New Roman" w:cs="Times New Roman"/>
          <w:b/>
          <w:i/>
          <w:color w:val="0F243E" w:themeColor="text2" w:themeShade="80"/>
        </w:rPr>
        <w:t xml:space="preserve"> </w:t>
      </w:r>
      <w:r w:rsidRPr="000A5014">
        <w:rPr>
          <w:rFonts w:ascii="Times New Roman" w:hAnsi="Times New Roman" w:cs="Times New Roman"/>
          <w:i/>
          <w:color w:val="0F243E" w:themeColor="text2" w:themeShade="80"/>
        </w:rPr>
        <w:t xml:space="preserve">Δημιουργικός Πυρήνας Έρευνας και Ανάπτυξης Υπηρεσιών </w:t>
      </w:r>
      <w:proofErr w:type="spellStart"/>
      <w:r w:rsidRPr="000A5014">
        <w:rPr>
          <w:rFonts w:ascii="Times New Roman" w:hAnsi="Times New Roman" w:cs="Times New Roman"/>
          <w:i/>
          <w:color w:val="0F243E" w:themeColor="text2" w:themeShade="80"/>
        </w:rPr>
        <w:t>Τρισδιάσταστης</w:t>
      </w:r>
      <w:proofErr w:type="spellEnd"/>
      <w:r w:rsidRPr="000A5014">
        <w:rPr>
          <w:rFonts w:ascii="Times New Roman" w:hAnsi="Times New Roman" w:cs="Times New Roman"/>
          <w:i/>
          <w:color w:val="0F243E" w:themeColor="text2" w:themeShade="80"/>
        </w:rPr>
        <w:t xml:space="preserve"> </w:t>
      </w:r>
      <w:proofErr w:type="spellStart"/>
      <w:r w:rsidRPr="000A5014">
        <w:rPr>
          <w:rFonts w:ascii="Times New Roman" w:hAnsi="Times New Roman" w:cs="Times New Roman"/>
          <w:i/>
          <w:color w:val="0F243E" w:themeColor="text2" w:themeShade="80"/>
        </w:rPr>
        <w:t>Πολυμεσικής</w:t>
      </w:r>
      <w:proofErr w:type="spellEnd"/>
      <w:r w:rsidRPr="000A5014">
        <w:rPr>
          <w:rFonts w:ascii="Times New Roman" w:hAnsi="Times New Roman" w:cs="Times New Roman"/>
          <w:i/>
          <w:color w:val="0F243E" w:themeColor="text2" w:themeShade="80"/>
        </w:rPr>
        <w:t xml:space="preserve"> Εκθεσιακής Αφήγησης</w:t>
      </w:r>
    </w:p>
    <w:p w14:paraId="5CE6E2D3" w14:textId="5D0C0CC4" w:rsidR="00E22ED1" w:rsidRPr="000A5014" w:rsidRDefault="00E22ED1" w:rsidP="005E522C">
      <w:pPr>
        <w:pStyle w:val="a3"/>
        <w:numPr>
          <w:ilvl w:val="0"/>
          <w:numId w:val="8"/>
        </w:numPr>
        <w:spacing w:after="0" w:line="360" w:lineRule="auto"/>
        <w:ind w:left="0" w:right="-199" w:hanging="284"/>
        <w:jc w:val="both"/>
        <w:rPr>
          <w:rFonts w:ascii="Times New Roman" w:hAnsi="Times New Roman" w:cs="Times New Roman"/>
          <w:b/>
          <w:i/>
          <w:color w:val="0F243E" w:themeColor="text2" w:themeShade="80"/>
        </w:rPr>
      </w:pPr>
      <w:r w:rsidRPr="000A5014">
        <w:rPr>
          <w:rFonts w:ascii="Times New Roman" w:hAnsi="Times New Roman" w:cs="Times New Roman"/>
          <w:b/>
          <w:i/>
          <w:color w:val="0F243E" w:themeColor="text2" w:themeShade="80"/>
        </w:rPr>
        <w:t xml:space="preserve"> </w:t>
      </w:r>
      <w:r w:rsidRPr="000A5014">
        <w:rPr>
          <w:rFonts w:ascii="Times New Roman" w:hAnsi="Times New Roman" w:cs="Times New Roman"/>
          <w:i/>
          <w:color w:val="0F243E" w:themeColor="text2" w:themeShade="80"/>
        </w:rPr>
        <w:t xml:space="preserve">Δίκτυο Τέχνης και </w:t>
      </w:r>
      <w:r w:rsidR="002C7F61" w:rsidRPr="000A5014">
        <w:rPr>
          <w:rFonts w:ascii="Times New Roman" w:hAnsi="Times New Roman" w:cs="Times New Roman"/>
          <w:i/>
          <w:color w:val="0F243E" w:themeColor="text2" w:themeShade="80"/>
        </w:rPr>
        <w:t>Σ</w:t>
      </w:r>
      <w:r w:rsidRPr="000A5014">
        <w:rPr>
          <w:rFonts w:ascii="Times New Roman" w:hAnsi="Times New Roman" w:cs="Times New Roman"/>
          <w:i/>
          <w:color w:val="0F243E" w:themeColor="text2" w:themeShade="80"/>
        </w:rPr>
        <w:t xml:space="preserve">υμμετοχικής </w:t>
      </w:r>
      <w:r w:rsidR="002C7F61" w:rsidRPr="000A5014">
        <w:rPr>
          <w:rFonts w:ascii="Times New Roman" w:hAnsi="Times New Roman" w:cs="Times New Roman"/>
          <w:i/>
          <w:color w:val="0F243E" w:themeColor="text2" w:themeShade="80"/>
        </w:rPr>
        <w:t>Δ</w:t>
      </w:r>
      <w:r w:rsidRPr="000A5014">
        <w:rPr>
          <w:rFonts w:ascii="Times New Roman" w:hAnsi="Times New Roman" w:cs="Times New Roman"/>
          <w:i/>
          <w:color w:val="0F243E" w:themeColor="text2" w:themeShade="80"/>
        </w:rPr>
        <w:t>ράσης για την ανάπτυξη του τουρισμού και του πολιτισμού</w:t>
      </w:r>
    </w:p>
    <w:p w14:paraId="2098A12E" w14:textId="3252ADEB" w:rsidR="00E22ED1" w:rsidRPr="000A5014" w:rsidRDefault="00E22ED1" w:rsidP="005E522C">
      <w:pPr>
        <w:pStyle w:val="a3"/>
        <w:numPr>
          <w:ilvl w:val="0"/>
          <w:numId w:val="8"/>
        </w:numPr>
        <w:spacing w:after="0" w:line="360" w:lineRule="auto"/>
        <w:ind w:left="0" w:right="-199" w:hanging="284"/>
        <w:jc w:val="both"/>
        <w:rPr>
          <w:rFonts w:ascii="Times New Roman" w:hAnsi="Times New Roman" w:cs="Times New Roman"/>
          <w:i/>
          <w:color w:val="0F243E" w:themeColor="text2" w:themeShade="80"/>
        </w:rPr>
      </w:pPr>
      <w:r w:rsidRPr="000A5014">
        <w:rPr>
          <w:rFonts w:ascii="Times New Roman" w:hAnsi="Times New Roman" w:cs="Times New Roman"/>
          <w:b/>
          <w:i/>
          <w:color w:val="0F243E" w:themeColor="text2" w:themeShade="80"/>
        </w:rPr>
        <w:t xml:space="preserve"> </w:t>
      </w:r>
      <w:r w:rsidRPr="000A5014">
        <w:rPr>
          <w:rFonts w:ascii="Times New Roman" w:hAnsi="Times New Roman" w:cs="Times New Roman"/>
          <w:i/>
          <w:color w:val="0F243E" w:themeColor="text2" w:themeShade="80"/>
        </w:rPr>
        <w:t>Κέντρο παραγωγής και επεξεργασίας οπτικοακουστικού υλικού</w:t>
      </w:r>
    </w:p>
    <w:p w14:paraId="693FD655" w14:textId="77777777" w:rsidR="007E074A" w:rsidRPr="000A5014" w:rsidRDefault="007E074A" w:rsidP="00296D14">
      <w:pPr>
        <w:pStyle w:val="a3"/>
        <w:spacing w:after="0" w:line="360" w:lineRule="auto"/>
        <w:ind w:left="0" w:right="-199"/>
        <w:jc w:val="both"/>
        <w:rPr>
          <w:rFonts w:ascii="Times New Roman" w:hAnsi="Times New Roman" w:cs="Times New Roman"/>
          <w:i/>
          <w:color w:val="0F243E" w:themeColor="text2" w:themeShade="80"/>
        </w:rPr>
      </w:pPr>
    </w:p>
    <w:p w14:paraId="1A6C241A" w14:textId="28E6EDBC" w:rsidR="00430A38" w:rsidRPr="000A5014" w:rsidRDefault="00E309C4" w:rsidP="005E522C">
      <w:pPr>
        <w:pStyle w:val="a3"/>
        <w:numPr>
          <w:ilvl w:val="0"/>
          <w:numId w:val="18"/>
        </w:numPr>
        <w:spacing w:after="0" w:line="360" w:lineRule="auto"/>
        <w:ind w:left="-284" w:right="-199" w:hanging="426"/>
        <w:jc w:val="both"/>
        <w:rPr>
          <w:rFonts w:ascii="Times New Roman" w:hAnsi="Times New Roman" w:cs="Times New Roman"/>
        </w:rPr>
      </w:pPr>
      <w:r w:rsidRPr="000A5014">
        <w:rPr>
          <w:rFonts w:ascii="Times New Roman" w:hAnsi="Times New Roman" w:cs="Times New Roman"/>
          <w:b/>
        </w:rPr>
        <w:t xml:space="preserve">Η Ιδρυματική Ερευνητική Υποδομή </w:t>
      </w:r>
      <w:r w:rsidR="005E0689" w:rsidRPr="000A5014">
        <w:rPr>
          <w:rFonts w:ascii="Times New Roman" w:hAnsi="Times New Roman" w:cs="Times New Roman"/>
          <w:b/>
        </w:rPr>
        <w:t>«Δ</w:t>
      </w:r>
      <w:r w:rsidRPr="000A5014">
        <w:rPr>
          <w:rFonts w:ascii="Times New Roman" w:hAnsi="Times New Roman" w:cs="Times New Roman"/>
          <w:b/>
        </w:rPr>
        <w:t>ίκτυο Έρευνας και Τεχνολογίας Αιγα</w:t>
      </w:r>
      <w:r w:rsidR="000956F2" w:rsidRPr="000A5014">
        <w:rPr>
          <w:rFonts w:ascii="Times New Roman" w:hAnsi="Times New Roman" w:cs="Times New Roman"/>
          <w:b/>
        </w:rPr>
        <w:t xml:space="preserve">ίου </w:t>
      </w:r>
      <w:r w:rsidRPr="000A5014">
        <w:rPr>
          <w:rFonts w:ascii="Times New Roman" w:hAnsi="Times New Roman" w:cs="Times New Roman"/>
          <w:b/>
        </w:rPr>
        <w:t>Αρχιπελάγους: Ενίσχυση Περιφερειακής Καινοτομίας,</w:t>
      </w:r>
      <w:r w:rsidR="000956F2" w:rsidRPr="000A5014">
        <w:rPr>
          <w:rFonts w:ascii="Times New Roman" w:hAnsi="Times New Roman" w:cs="Times New Roman"/>
          <w:b/>
        </w:rPr>
        <w:t xml:space="preserve"> </w:t>
      </w:r>
      <w:r w:rsidRPr="000A5014">
        <w:rPr>
          <w:rFonts w:ascii="Times New Roman" w:hAnsi="Times New Roman" w:cs="Times New Roman"/>
          <w:b/>
        </w:rPr>
        <w:t xml:space="preserve">Επιχειρηματικότητας και Αριστείας </w:t>
      </w:r>
      <w:r w:rsidR="005E0689" w:rsidRPr="000A5014">
        <w:rPr>
          <w:rFonts w:ascii="Times New Roman" w:hAnsi="Times New Roman" w:cs="Times New Roman"/>
          <w:b/>
        </w:rPr>
        <w:t xml:space="preserve">[e- Aegean R&amp;D </w:t>
      </w:r>
      <w:proofErr w:type="spellStart"/>
      <w:r w:rsidR="005E0689" w:rsidRPr="000A5014">
        <w:rPr>
          <w:rFonts w:ascii="Times New Roman" w:hAnsi="Times New Roman" w:cs="Times New Roman"/>
          <w:b/>
        </w:rPr>
        <w:t>Network</w:t>
      </w:r>
      <w:proofErr w:type="spellEnd"/>
      <w:r w:rsidR="005E0689" w:rsidRPr="000A5014">
        <w:rPr>
          <w:rFonts w:ascii="Times New Roman" w:hAnsi="Times New Roman" w:cs="Times New Roman"/>
        </w:rPr>
        <w:t>]</w:t>
      </w:r>
      <w:r w:rsidR="00BA0899" w:rsidRPr="000A5014">
        <w:rPr>
          <w:rFonts w:ascii="Times New Roman" w:hAnsi="Times New Roman" w:cs="Times New Roman"/>
        </w:rPr>
        <w:t>»</w:t>
      </w:r>
      <w:r w:rsidR="00D573AC" w:rsidRPr="000A5014">
        <w:rPr>
          <w:rFonts w:ascii="Times New Roman" w:hAnsi="Times New Roman" w:cs="Times New Roman"/>
        </w:rPr>
        <w:t>,</w:t>
      </w:r>
      <w:r w:rsidR="002F6FF5" w:rsidRPr="000A5014">
        <w:rPr>
          <w:rFonts w:ascii="Times New Roman" w:hAnsi="Times New Roman" w:cs="Times New Roman"/>
        </w:rPr>
        <w:t xml:space="preserve"> </w:t>
      </w:r>
      <w:r w:rsidR="000956F2" w:rsidRPr="000A5014">
        <w:rPr>
          <w:rFonts w:ascii="Times New Roman" w:hAnsi="Times New Roman" w:cs="Times New Roman"/>
        </w:rPr>
        <w:t>η οποία</w:t>
      </w:r>
      <w:r w:rsidR="00D573AC" w:rsidRPr="000A5014">
        <w:rPr>
          <w:rFonts w:ascii="Times New Roman" w:hAnsi="Times New Roman" w:cs="Times New Roman"/>
        </w:rPr>
        <w:t xml:space="preserve"> θα αναπτυχθεί από </w:t>
      </w:r>
      <w:r w:rsidR="002F6FF5" w:rsidRPr="000A5014">
        <w:rPr>
          <w:rFonts w:ascii="Times New Roman" w:hAnsi="Times New Roman" w:cs="Times New Roman"/>
        </w:rPr>
        <w:t>25</w:t>
      </w:r>
      <w:r w:rsidR="00D573AC" w:rsidRPr="000A5014">
        <w:rPr>
          <w:rFonts w:ascii="Times New Roman" w:hAnsi="Times New Roman" w:cs="Times New Roman"/>
        </w:rPr>
        <w:t xml:space="preserve"> </w:t>
      </w:r>
      <w:r w:rsidR="002F6FF5" w:rsidRPr="000A5014">
        <w:rPr>
          <w:rFonts w:ascii="Times New Roman" w:hAnsi="Times New Roman" w:cs="Times New Roman"/>
        </w:rPr>
        <w:t>διαφορετικά ερευνητικά εργαστήρια και ερευνητικές ομάδες των διαφόρων Τμημάτων του Πανεπιστημίου Αιγαίου</w:t>
      </w:r>
      <w:r w:rsidR="002C7F61" w:rsidRPr="000A5014">
        <w:rPr>
          <w:rFonts w:ascii="Times New Roman" w:hAnsi="Times New Roman" w:cs="Times New Roman"/>
        </w:rPr>
        <w:t>. Ο</w:t>
      </w:r>
      <w:r w:rsidR="00D573AC" w:rsidRPr="000A5014">
        <w:rPr>
          <w:rFonts w:ascii="Times New Roman" w:hAnsi="Times New Roman" w:cs="Times New Roman"/>
        </w:rPr>
        <w:t>ι δράσεις τ</w:t>
      </w:r>
      <w:r w:rsidR="000956F2" w:rsidRPr="000A5014">
        <w:rPr>
          <w:rFonts w:ascii="Times New Roman" w:hAnsi="Times New Roman" w:cs="Times New Roman"/>
        </w:rPr>
        <w:t>ης</w:t>
      </w:r>
      <w:r w:rsidR="00D573AC" w:rsidRPr="000A5014">
        <w:rPr>
          <w:rFonts w:ascii="Times New Roman" w:hAnsi="Times New Roman" w:cs="Times New Roman"/>
        </w:rPr>
        <w:t xml:space="preserve"> εξειδικεύονται ως εξής:</w:t>
      </w:r>
    </w:p>
    <w:p w14:paraId="0671095B" w14:textId="77777777" w:rsidR="007E074A" w:rsidRPr="000A5014" w:rsidRDefault="007E074A" w:rsidP="00296D14">
      <w:pPr>
        <w:pStyle w:val="a3"/>
        <w:spacing w:after="0" w:line="360" w:lineRule="auto"/>
        <w:ind w:left="-284" w:right="-199"/>
        <w:jc w:val="both"/>
        <w:rPr>
          <w:rFonts w:ascii="Times New Roman" w:hAnsi="Times New Roman" w:cs="Times New Roman"/>
        </w:rPr>
      </w:pPr>
    </w:p>
    <w:p w14:paraId="41B1AA60" w14:textId="77777777" w:rsidR="00430A38" w:rsidRPr="000A5014" w:rsidRDefault="00430A38" w:rsidP="005E522C">
      <w:pPr>
        <w:pStyle w:val="a3"/>
        <w:numPr>
          <w:ilvl w:val="0"/>
          <w:numId w:val="11"/>
        </w:numPr>
        <w:spacing w:after="0" w:line="360" w:lineRule="auto"/>
        <w:ind w:left="0" w:right="-199" w:hanging="284"/>
        <w:jc w:val="both"/>
        <w:rPr>
          <w:rFonts w:ascii="Times New Roman" w:hAnsi="Times New Roman" w:cs="Times New Roman"/>
          <w:i/>
        </w:rPr>
      </w:pPr>
      <w:r w:rsidRPr="000A5014">
        <w:rPr>
          <w:rFonts w:ascii="Times New Roman" w:hAnsi="Times New Roman" w:cs="Times New Roman"/>
          <w:i/>
        </w:rPr>
        <w:t xml:space="preserve">Διαπεριφερειακό Κέντρο Δεδομένων Πανεπιστημίου Αιγαίου </w:t>
      </w:r>
      <w:r w:rsidR="00AD5B0C" w:rsidRPr="000A5014">
        <w:rPr>
          <w:rFonts w:ascii="Times New Roman" w:hAnsi="Times New Roman" w:cs="Times New Roman"/>
          <w:i/>
        </w:rPr>
        <w:t xml:space="preserve"> </w:t>
      </w:r>
    </w:p>
    <w:p w14:paraId="57E1EFCD" w14:textId="77777777" w:rsidR="00430A38" w:rsidRPr="000A5014" w:rsidRDefault="00430A38" w:rsidP="005E522C">
      <w:pPr>
        <w:pStyle w:val="a3"/>
        <w:numPr>
          <w:ilvl w:val="0"/>
          <w:numId w:val="11"/>
        </w:numPr>
        <w:spacing w:after="0" w:line="360" w:lineRule="auto"/>
        <w:ind w:left="0" w:right="-199" w:hanging="284"/>
        <w:jc w:val="both"/>
        <w:rPr>
          <w:rFonts w:ascii="Times New Roman" w:hAnsi="Times New Roman" w:cs="Times New Roman"/>
          <w:i/>
        </w:rPr>
      </w:pPr>
      <w:r w:rsidRPr="000A5014">
        <w:rPr>
          <w:rFonts w:ascii="Times New Roman" w:hAnsi="Times New Roman" w:cs="Times New Roman"/>
          <w:i/>
        </w:rPr>
        <w:t xml:space="preserve"> Ολοκληρωμένες Υπηρεσίες </w:t>
      </w:r>
      <w:proofErr w:type="spellStart"/>
      <w:r w:rsidRPr="000A5014">
        <w:rPr>
          <w:rFonts w:ascii="Times New Roman" w:hAnsi="Times New Roman" w:cs="Times New Roman"/>
          <w:i/>
        </w:rPr>
        <w:t>Γεωχωρικών</w:t>
      </w:r>
      <w:proofErr w:type="spellEnd"/>
      <w:r w:rsidRPr="000A5014">
        <w:rPr>
          <w:rFonts w:ascii="Times New Roman" w:hAnsi="Times New Roman" w:cs="Times New Roman"/>
          <w:i/>
        </w:rPr>
        <w:t xml:space="preserve"> Δεδομένων</w:t>
      </w:r>
    </w:p>
    <w:p w14:paraId="11B97DE4" w14:textId="3E3B0536" w:rsidR="00430A38" w:rsidRPr="000A5014" w:rsidRDefault="00430A38" w:rsidP="005E522C">
      <w:pPr>
        <w:pStyle w:val="a3"/>
        <w:numPr>
          <w:ilvl w:val="0"/>
          <w:numId w:val="11"/>
        </w:numPr>
        <w:spacing w:after="0" w:line="360" w:lineRule="auto"/>
        <w:ind w:left="0" w:right="-199" w:hanging="284"/>
        <w:jc w:val="both"/>
        <w:rPr>
          <w:rFonts w:ascii="Times New Roman" w:hAnsi="Times New Roman" w:cs="Times New Roman"/>
          <w:i/>
        </w:rPr>
      </w:pPr>
      <w:r w:rsidRPr="000A5014">
        <w:rPr>
          <w:rFonts w:ascii="Times New Roman" w:hAnsi="Times New Roman" w:cs="Times New Roman"/>
          <w:i/>
        </w:rPr>
        <w:t xml:space="preserve"> Ε-</w:t>
      </w:r>
      <w:proofErr w:type="spellStart"/>
      <w:r w:rsidRPr="000A5014">
        <w:rPr>
          <w:rFonts w:ascii="Times New Roman" w:hAnsi="Times New Roman" w:cs="Times New Roman"/>
          <w:i/>
        </w:rPr>
        <w:t>Οbservatory</w:t>
      </w:r>
      <w:proofErr w:type="spellEnd"/>
      <w:r w:rsidRPr="000A5014">
        <w:rPr>
          <w:rFonts w:ascii="Times New Roman" w:hAnsi="Times New Roman" w:cs="Times New Roman"/>
          <w:i/>
        </w:rPr>
        <w:t xml:space="preserve"> </w:t>
      </w:r>
      <w:proofErr w:type="spellStart"/>
      <w:r w:rsidRPr="000A5014">
        <w:rPr>
          <w:rFonts w:ascii="Times New Roman" w:hAnsi="Times New Roman" w:cs="Times New Roman"/>
          <w:i/>
        </w:rPr>
        <w:t>Γεωχωρικών</w:t>
      </w:r>
      <w:proofErr w:type="spellEnd"/>
      <w:r w:rsidRPr="000A5014">
        <w:rPr>
          <w:rFonts w:ascii="Times New Roman" w:hAnsi="Times New Roman" w:cs="Times New Roman"/>
          <w:i/>
        </w:rPr>
        <w:t xml:space="preserve"> Τεχνολογιών και Αναλύσεων για την Εργασία και την Ανθεκτικότητα στο Μεσογειακό Ευρωπαϊκό Νότο </w:t>
      </w:r>
    </w:p>
    <w:p w14:paraId="141F5552" w14:textId="77777777" w:rsidR="00430A38" w:rsidRPr="000A5014" w:rsidRDefault="00430A38" w:rsidP="005E522C">
      <w:pPr>
        <w:pStyle w:val="a3"/>
        <w:numPr>
          <w:ilvl w:val="0"/>
          <w:numId w:val="11"/>
        </w:numPr>
        <w:spacing w:after="0" w:line="360" w:lineRule="auto"/>
        <w:ind w:left="0" w:right="-199" w:hanging="284"/>
        <w:jc w:val="both"/>
        <w:rPr>
          <w:rFonts w:ascii="Times New Roman" w:hAnsi="Times New Roman" w:cs="Times New Roman"/>
          <w:i/>
        </w:rPr>
      </w:pPr>
      <w:r w:rsidRPr="000A5014">
        <w:rPr>
          <w:rFonts w:ascii="Times New Roman" w:hAnsi="Times New Roman" w:cs="Times New Roman"/>
          <w:i/>
        </w:rPr>
        <w:t xml:space="preserve"> Ηλεκτρονική ερευνητική υποδομή για την συγκέντρωση και επεξεργασία δεδομένων αναφορικά με το ερευνητικό, αναπτυξιακό, και καινοτομικό αποτύπωμα των ελληνικών Περιφερειών: Εργαλεία πατεντών &amp; δεικτών Ε&amp;ΤΑ </w:t>
      </w:r>
    </w:p>
    <w:p w14:paraId="1118D4D4" w14:textId="372EB830" w:rsidR="00430A38" w:rsidRPr="000A5014" w:rsidRDefault="00430A38" w:rsidP="005E522C">
      <w:pPr>
        <w:pStyle w:val="a3"/>
        <w:numPr>
          <w:ilvl w:val="0"/>
          <w:numId w:val="11"/>
        </w:numPr>
        <w:spacing w:after="0" w:line="360" w:lineRule="auto"/>
        <w:ind w:left="0" w:right="-199" w:hanging="284"/>
        <w:jc w:val="both"/>
        <w:rPr>
          <w:rFonts w:ascii="Times New Roman" w:hAnsi="Times New Roman" w:cs="Times New Roman"/>
          <w:i/>
        </w:rPr>
      </w:pPr>
      <w:r w:rsidRPr="000A5014">
        <w:rPr>
          <w:rFonts w:ascii="Times New Roman" w:hAnsi="Times New Roman" w:cs="Times New Roman"/>
          <w:i/>
        </w:rPr>
        <w:t xml:space="preserve"> Ψηφιακά κέντρα Γνώσης, Καινοτομίας &amp; Επιχειρηματικότητας</w:t>
      </w:r>
      <w:r w:rsidR="00F90EEB" w:rsidRPr="000A5014">
        <w:rPr>
          <w:rFonts w:ascii="Times New Roman" w:hAnsi="Times New Roman" w:cs="Times New Roman"/>
          <w:i/>
        </w:rPr>
        <w:t xml:space="preserve"> Β</w:t>
      </w:r>
      <w:r w:rsidR="00362274" w:rsidRPr="000A5014">
        <w:rPr>
          <w:rFonts w:ascii="Times New Roman" w:hAnsi="Times New Roman" w:cs="Times New Roman"/>
          <w:i/>
        </w:rPr>
        <w:t>ορείου</w:t>
      </w:r>
      <w:r w:rsidR="00F90EEB" w:rsidRPr="000A5014">
        <w:rPr>
          <w:rFonts w:ascii="Times New Roman" w:hAnsi="Times New Roman" w:cs="Times New Roman"/>
          <w:i/>
        </w:rPr>
        <w:t xml:space="preserve"> </w:t>
      </w:r>
      <w:r w:rsidR="00E309C4" w:rsidRPr="000A5014">
        <w:rPr>
          <w:rFonts w:ascii="Times New Roman" w:hAnsi="Times New Roman" w:cs="Times New Roman"/>
          <w:i/>
        </w:rPr>
        <w:t>&amp;</w:t>
      </w:r>
      <w:r w:rsidR="00885AEE" w:rsidRPr="000A5014">
        <w:rPr>
          <w:rFonts w:ascii="Times New Roman" w:hAnsi="Times New Roman" w:cs="Times New Roman"/>
          <w:i/>
        </w:rPr>
        <w:t xml:space="preserve"> </w:t>
      </w:r>
      <w:r w:rsidR="00323DFC" w:rsidRPr="000A5014">
        <w:rPr>
          <w:rFonts w:ascii="Times New Roman" w:hAnsi="Times New Roman" w:cs="Times New Roman"/>
          <w:i/>
        </w:rPr>
        <w:t>Ν</w:t>
      </w:r>
      <w:r w:rsidR="00362274" w:rsidRPr="000A5014">
        <w:rPr>
          <w:rFonts w:ascii="Times New Roman" w:hAnsi="Times New Roman" w:cs="Times New Roman"/>
          <w:i/>
        </w:rPr>
        <w:t>οτίου</w:t>
      </w:r>
      <w:r w:rsidR="00323DFC" w:rsidRPr="000A5014">
        <w:rPr>
          <w:rFonts w:ascii="Times New Roman" w:hAnsi="Times New Roman" w:cs="Times New Roman"/>
          <w:i/>
        </w:rPr>
        <w:t xml:space="preserve"> </w:t>
      </w:r>
      <w:r w:rsidR="00F90EEB" w:rsidRPr="000A5014">
        <w:rPr>
          <w:rFonts w:ascii="Times New Roman" w:hAnsi="Times New Roman" w:cs="Times New Roman"/>
          <w:i/>
        </w:rPr>
        <w:t>Αιγαίου</w:t>
      </w:r>
      <w:r w:rsidRPr="000A5014">
        <w:rPr>
          <w:rFonts w:ascii="Times New Roman" w:hAnsi="Times New Roman" w:cs="Times New Roman"/>
          <w:i/>
        </w:rPr>
        <w:t xml:space="preserve"> </w:t>
      </w:r>
    </w:p>
    <w:p w14:paraId="00A978AD" w14:textId="77777777" w:rsidR="00430A38" w:rsidRPr="000A5014" w:rsidRDefault="00430A38" w:rsidP="005E522C">
      <w:pPr>
        <w:pStyle w:val="a3"/>
        <w:numPr>
          <w:ilvl w:val="0"/>
          <w:numId w:val="11"/>
        </w:numPr>
        <w:spacing w:after="0" w:line="360" w:lineRule="auto"/>
        <w:ind w:left="0" w:right="-199" w:hanging="284"/>
        <w:jc w:val="both"/>
        <w:rPr>
          <w:rFonts w:ascii="Times New Roman" w:hAnsi="Times New Roman" w:cs="Times New Roman"/>
          <w:i/>
        </w:rPr>
      </w:pPr>
      <w:r w:rsidRPr="000A5014">
        <w:rPr>
          <w:rFonts w:ascii="Times New Roman" w:hAnsi="Times New Roman" w:cs="Times New Roman"/>
          <w:b/>
          <w:i/>
        </w:rPr>
        <w:lastRenderedPageBreak/>
        <w:t xml:space="preserve"> </w:t>
      </w:r>
      <w:r w:rsidRPr="000A5014">
        <w:rPr>
          <w:rFonts w:ascii="Times New Roman" w:hAnsi="Times New Roman" w:cs="Times New Roman"/>
          <w:i/>
        </w:rPr>
        <w:t xml:space="preserve">Πλατφόρμα Γνώσης και Δράσης Προσφυγικής Κρίσης </w:t>
      </w:r>
    </w:p>
    <w:p w14:paraId="0087260C" w14:textId="77777777" w:rsidR="00430A38" w:rsidRPr="000A5014" w:rsidRDefault="00430A38" w:rsidP="005E522C">
      <w:pPr>
        <w:pStyle w:val="a3"/>
        <w:numPr>
          <w:ilvl w:val="0"/>
          <w:numId w:val="11"/>
        </w:numPr>
        <w:spacing w:after="0" w:line="360" w:lineRule="auto"/>
        <w:ind w:left="0" w:right="-199" w:hanging="284"/>
        <w:jc w:val="both"/>
        <w:rPr>
          <w:rFonts w:ascii="Times New Roman" w:hAnsi="Times New Roman" w:cs="Times New Roman"/>
          <w:i/>
        </w:rPr>
      </w:pPr>
      <w:r w:rsidRPr="000A5014">
        <w:rPr>
          <w:rFonts w:ascii="Times New Roman" w:hAnsi="Times New Roman" w:cs="Times New Roman"/>
          <w:i/>
        </w:rPr>
        <w:t xml:space="preserve"> Κέντρο Σταδιοδρομίας Ερευνητών Αιγαίου </w:t>
      </w:r>
    </w:p>
    <w:p w14:paraId="5BCB3961" w14:textId="165CC934" w:rsidR="00430A38" w:rsidRPr="000A5014" w:rsidRDefault="00430A38" w:rsidP="005E522C">
      <w:pPr>
        <w:pStyle w:val="a3"/>
        <w:numPr>
          <w:ilvl w:val="0"/>
          <w:numId w:val="11"/>
        </w:numPr>
        <w:spacing w:after="0" w:line="360" w:lineRule="auto"/>
        <w:ind w:left="0" w:right="-199" w:hanging="284"/>
        <w:jc w:val="both"/>
        <w:rPr>
          <w:rFonts w:ascii="Times New Roman" w:hAnsi="Times New Roman" w:cs="Times New Roman"/>
          <w:i/>
        </w:rPr>
      </w:pPr>
      <w:r w:rsidRPr="000A5014">
        <w:rPr>
          <w:rFonts w:ascii="Times New Roman" w:hAnsi="Times New Roman" w:cs="Times New Roman"/>
          <w:i/>
        </w:rPr>
        <w:t xml:space="preserve">Κέντρο Διαπεριφερειακής Ανάπτυξης, Καινοτομίας και Επιχειρηματικότητας Αιγαίου </w:t>
      </w:r>
    </w:p>
    <w:p w14:paraId="1E652B39" w14:textId="77777777" w:rsidR="00430A38" w:rsidRPr="000A5014" w:rsidRDefault="00430A38" w:rsidP="005E522C">
      <w:pPr>
        <w:pStyle w:val="a3"/>
        <w:numPr>
          <w:ilvl w:val="0"/>
          <w:numId w:val="11"/>
        </w:numPr>
        <w:spacing w:after="0" w:line="360" w:lineRule="auto"/>
        <w:ind w:left="0" w:right="-199" w:hanging="284"/>
        <w:jc w:val="both"/>
        <w:rPr>
          <w:rFonts w:ascii="Times New Roman" w:hAnsi="Times New Roman" w:cs="Times New Roman"/>
          <w:i/>
          <w:lang w:val="en-US"/>
        </w:rPr>
      </w:pPr>
      <w:r w:rsidRPr="000A5014">
        <w:rPr>
          <w:rFonts w:ascii="Times New Roman" w:hAnsi="Times New Roman" w:cs="Times New Roman"/>
          <w:i/>
        </w:rPr>
        <w:t xml:space="preserve"> Κέντρο</w:t>
      </w:r>
      <w:r w:rsidRPr="000A5014">
        <w:rPr>
          <w:rFonts w:ascii="Times New Roman" w:hAnsi="Times New Roman" w:cs="Times New Roman"/>
          <w:i/>
          <w:lang w:val="en-US"/>
        </w:rPr>
        <w:t xml:space="preserve"> </w:t>
      </w:r>
      <w:r w:rsidRPr="000A5014">
        <w:rPr>
          <w:rFonts w:ascii="Times New Roman" w:hAnsi="Times New Roman" w:cs="Times New Roman"/>
          <w:i/>
        </w:rPr>
        <w:t>Έξυπνης</w:t>
      </w:r>
      <w:r w:rsidRPr="000A5014">
        <w:rPr>
          <w:rFonts w:ascii="Times New Roman" w:hAnsi="Times New Roman" w:cs="Times New Roman"/>
          <w:i/>
          <w:lang w:val="en-US"/>
        </w:rPr>
        <w:t xml:space="preserve"> </w:t>
      </w:r>
      <w:r w:rsidRPr="000A5014">
        <w:rPr>
          <w:rFonts w:ascii="Times New Roman" w:hAnsi="Times New Roman" w:cs="Times New Roman"/>
          <w:i/>
        </w:rPr>
        <w:t>Γαλάζιας</w:t>
      </w:r>
      <w:r w:rsidRPr="000A5014">
        <w:rPr>
          <w:rFonts w:ascii="Times New Roman" w:hAnsi="Times New Roman" w:cs="Times New Roman"/>
          <w:i/>
          <w:lang w:val="en-US"/>
        </w:rPr>
        <w:t xml:space="preserve"> </w:t>
      </w:r>
      <w:r w:rsidRPr="000A5014">
        <w:rPr>
          <w:rFonts w:ascii="Times New Roman" w:hAnsi="Times New Roman" w:cs="Times New Roman"/>
          <w:i/>
        </w:rPr>
        <w:t>Ανάπτυξης</w:t>
      </w:r>
      <w:r w:rsidRPr="000A5014">
        <w:rPr>
          <w:rFonts w:ascii="Times New Roman" w:hAnsi="Times New Roman" w:cs="Times New Roman"/>
          <w:i/>
          <w:lang w:val="en-US"/>
        </w:rPr>
        <w:t xml:space="preserve"> </w:t>
      </w:r>
    </w:p>
    <w:p w14:paraId="2A37E0EE" w14:textId="77777777" w:rsidR="00430A38" w:rsidRPr="000A5014" w:rsidRDefault="00430A38" w:rsidP="005E522C">
      <w:pPr>
        <w:pStyle w:val="a3"/>
        <w:numPr>
          <w:ilvl w:val="0"/>
          <w:numId w:val="12"/>
        </w:numPr>
        <w:spacing w:after="0" w:line="360" w:lineRule="auto"/>
        <w:ind w:left="0" w:right="-199" w:hanging="284"/>
        <w:jc w:val="both"/>
        <w:rPr>
          <w:rFonts w:ascii="Times New Roman" w:hAnsi="Times New Roman" w:cs="Times New Roman"/>
          <w:i/>
        </w:rPr>
      </w:pPr>
      <w:r w:rsidRPr="000A5014">
        <w:rPr>
          <w:rFonts w:ascii="Times New Roman" w:hAnsi="Times New Roman" w:cs="Times New Roman"/>
          <w:i/>
        </w:rPr>
        <w:t xml:space="preserve"> Αναβάθμιση υπηρεσιών Δια Βίου Μάθησης </w:t>
      </w:r>
    </w:p>
    <w:p w14:paraId="3CBCDF48" w14:textId="73624925" w:rsidR="00D137BB" w:rsidRPr="000A5014" w:rsidRDefault="00430A38" w:rsidP="005E522C">
      <w:pPr>
        <w:pStyle w:val="a3"/>
        <w:numPr>
          <w:ilvl w:val="0"/>
          <w:numId w:val="12"/>
        </w:numPr>
        <w:spacing w:after="0" w:line="360" w:lineRule="auto"/>
        <w:ind w:left="0" w:right="-199" w:hanging="284"/>
        <w:jc w:val="both"/>
        <w:rPr>
          <w:rFonts w:ascii="Times New Roman" w:hAnsi="Times New Roman" w:cs="Times New Roman"/>
          <w:i/>
        </w:rPr>
      </w:pPr>
      <w:r w:rsidRPr="000A5014">
        <w:rPr>
          <w:rFonts w:ascii="Times New Roman" w:hAnsi="Times New Roman" w:cs="Times New Roman"/>
          <w:i/>
        </w:rPr>
        <w:t xml:space="preserve"> Έξυπνες Υπηρεσίες Μαθησιακών Δραστηριοτήτων Εμπλουτισμού Τουριστικής </w:t>
      </w:r>
      <w:proofErr w:type="spellStart"/>
      <w:r w:rsidRPr="000A5014">
        <w:rPr>
          <w:rFonts w:ascii="Times New Roman" w:hAnsi="Times New Roman" w:cs="Times New Roman"/>
          <w:i/>
        </w:rPr>
        <w:t>Eμπειρίας</w:t>
      </w:r>
      <w:proofErr w:type="spellEnd"/>
      <w:r w:rsidRPr="000A5014">
        <w:rPr>
          <w:rFonts w:ascii="Times New Roman" w:hAnsi="Times New Roman" w:cs="Times New Roman"/>
          <w:i/>
        </w:rPr>
        <w:t xml:space="preserve"> &amp; Ζωής </w:t>
      </w:r>
    </w:p>
    <w:p w14:paraId="1C9D1657" w14:textId="77777777" w:rsidR="007E2598" w:rsidRPr="000A5014" w:rsidRDefault="007E2598" w:rsidP="00296D14">
      <w:pPr>
        <w:pStyle w:val="a3"/>
        <w:spacing w:after="0" w:line="360" w:lineRule="auto"/>
        <w:ind w:left="0" w:right="-199"/>
        <w:jc w:val="both"/>
        <w:rPr>
          <w:rFonts w:ascii="Times New Roman" w:hAnsi="Times New Roman" w:cs="Times New Roman"/>
          <w:i/>
        </w:rPr>
      </w:pPr>
    </w:p>
    <w:p w14:paraId="34CE984F" w14:textId="05CF78AC" w:rsidR="000956F2" w:rsidRPr="000A5014" w:rsidRDefault="000956F2" w:rsidP="005E522C">
      <w:pPr>
        <w:pStyle w:val="a3"/>
        <w:numPr>
          <w:ilvl w:val="0"/>
          <w:numId w:val="18"/>
        </w:numPr>
        <w:spacing w:after="0" w:line="360" w:lineRule="auto"/>
        <w:ind w:left="-284" w:right="-199" w:hanging="284"/>
        <w:jc w:val="both"/>
        <w:rPr>
          <w:rFonts w:ascii="Times New Roman" w:hAnsi="Times New Roman" w:cs="Times New Roman"/>
        </w:rPr>
      </w:pPr>
      <w:r w:rsidRPr="000A5014">
        <w:rPr>
          <w:rFonts w:ascii="Times New Roman" w:hAnsi="Times New Roman" w:cs="Times New Roman"/>
          <w:b/>
        </w:rPr>
        <w:t>Η Θεματική Ερευνητική Υποδομή</w:t>
      </w:r>
      <w:r w:rsidR="002F6FF5" w:rsidRPr="000A5014">
        <w:rPr>
          <w:rFonts w:ascii="Times New Roman" w:hAnsi="Times New Roman" w:cs="Times New Roman"/>
          <w:b/>
        </w:rPr>
        <w:t xml:space="preserve"> </w:t>
      </w:r>
      <w:r w:rsidRPr="000A5014">
        <w:rPr>
          <w:rFonts w:ascii="Times New Roman" w:hAnsi="Times New Roman" w:cs="Times New Roman"/>
          <w:b/>
        </w:rPr>
        <w:t>«</w:t>
      </w:r>
      <w:r w:rsidR="002F6FF5" w:rsidRPr="000A5014">
        <w:rPr>
          <w:rFonts w:ascii="Times New Roman" w:hAnsi="Times New Roman" w:cs="Times New Roman"/>
          <w:b/>
        </w:rPr>
        <w:t xml:space="preserve">Δίκτυο Αριστείας στην </w:t>
      </w:r>
      <w:proofErr w:type="spellStart"/>
      <w:r w:rsidR="002F6FF5" w:rsidRPr="000A5014">
        <w:rPr>
          <w:rFonts w:ascii="Times New Roman" w:hAnsi="Times New Roman" w:cs="Times New Roman"/>
          <w:b/>
        </w:rPr>
        <w:t>Αγροδιατροφική</w:t>
      </w:r>
      <w:proofErr w:type="spellEnd"/>
      <w:r w:rsidR="002F6FF5" w:rsidRPr="000A5014">
        <w:rPr>
          <w:rFonts w:ascii="Times New Roman" w:hAnsi="Times New Roman" w:cs="Times New Roman"/>
          <w:b/>
        </w:rPr>
        <w:t xml:space="preserve"> Έρευνα και Καινοτομία του Αιγαίου (AGRICA II)</w:t>
      </w:r>
      <w:r w:rsidRPr="000A5014">
        <w:rPr>
          <w:rFonts w:ascii="Times New Roman" w:hAnsi="Times New Roman" w:cs="Times New Roman"/>
          <w:b/>
        </w:rPr>
        <w:t>»</w:t>
      </w:r>
      <w:r w:rsidR="00016A91" w:rsidRPr="000A5014">
        <w:rPr>
          <w:rFonts w:ascii="Times New Roman" w:hAnsi="Times New Roman" w:cs="Times New Roman"/>
          <w:b/>
        </w:rPr>
        <w:t>,</w:t>
      </w:r>
      <w:r w:rsidR="00016A91" w:rsidRPr="000A5014">
        <w:rPr>
          <w:rFonts w:ascii="Times New Roman" w:hAnsi="Times New Roman" w:cs="Times New Roman"/>
        </w:rPr>
        <w:t xml:space="preserve"> </w:t>
      </w:r>
      <w:r w:rsidRPr="000A5014">
        <w:rPr>
          <w:rFonts w:ascii="Times New Roman" w:hAnsi="Times New Roman" w:cs="Times New Roman"/>
        </w:rPr>
        <w:t>η οποία</w:t>
      </w:r>
      <w:r w:rsidR="00016A91" w:rsidRPr="000A5014">
        <w:rPr>
          <w:rFonts w:ascii="Times New Roman" w:hAnsi="Times New Roman" w:cs="Times New Roman"/>
        </w:rPr>
        <w:t xml:space="preserve"> θα αναπτυχθεί από 13 διαφορετικά ερευνητικά εργαστήρια και ερευνητικές ομάδες των διαφόρων Τμημάτων του Πανεπιστημίου Αιγαίου</w:t>
      </w:r>
      <w:r w:rsidR="00C67560" w:rsidRPr="000A5014">
        <w:rPr>
          <w:rFonts w:ascii="Times New Roman" w:hAnsi="Times New Roman" w:cs="Times New Roman"/>
        </w:rPr>
        <w:t>, υπό τον συντονισμό του Τμήματος Επιστήμης Τροφίμων και</w:t>
      </w:r>
      <w:r w:rsidR="00F90EEB" w:rsidRPr="000A5014">
        <w:rPr>
          <w:rFonts w:ascii="Times New Roman" w:hAnsi="Times New Roman" w:cs="Times New Roman"/>
        </w:rPr>
        <w:t xml:space="preserve"> </w:t>
      </w:r>
      <w:r w:rsidR="00C67560" w:rsidRPr="000A5014">
        <w:rPr>
          <w:rFonts w:ascii="Times New Roman" w:hAnsi="Times New Roman" w:cs="Times New Roman"/>
        </w:rPr>
        <w:t>Διατροφής στη Λήμνο</w:t>
      </w:r>
      <w:r w:rsidRPr="000A5014">
        <w:rPr>
          <w:rFonts w:ascii="Times New Roman" w:hAnsi="Times New Roman" w:cs="Times New Roman"/>
        </w:rPr>
        <w:t>. Ο</w:t>
      </w:r>
      <w:r w:rsidR="00016A91" w:rsidRPr="000A5014">
        <w:rPr>
          <w:rFonts w:ascii="Times New Roman" w:hAnsi="Times New Roman" w:cs="Times New Roman"/>
        </w:rPr>
        <w:t xml:space="preserve">ι δράσεις </w:t>
      </w:r>
      <w:r w:rsidRPr="000A5014">
        <w:rPr>
          <w:rFonts w:ascii="Times New Roman" w:hAnsi="Times New Roman" w:cs="Times New Roman"/>
        </w:rPr>
        <w:t xml:space="preserve">της </w:t>
      </w:r>
      <w:r w:rsidR="00542BEA" w:rsidRPr="000A5014">
        <w:rPr>
          <w:rFonts w:ascii="Times New Roman" w:hAnsi="Times New Roman" w:cs="Times New Roman"/>
        </w:rPr>
        <w:t>αφορούν στον Πρωτογενή Τομέα, στις δ</w:t>
      </w:r>
      <w:r w:rsidR="00016A91" w:rsidRPr="000A5014">
        <w:rPr>
          <w:rFonts w:ascii="Times New Roman" w:hAnsi="Times New Roman" w:cs="Times New Roman"/>
        </w:rPr>
        <w:t>ιεργασίες Ανάπτυξης και Βελτίωσης Τροφίμων</w:t>
      </w:r>
      <w:r w:rsidR="00542BEA" w:rsidRPr="000A5014">
        <w:rPr>
          <w:rFonts w:ascii="Times New Roman" w:hAnsi="Times New Roman" w:cs="Times New Roman"/>
        </w:rPr>
        <w:t xml:space="preserve"> και στην α</w:t>
      </w:r>
      <w:r w:rsidR="00016A91" w:rsidRPr="000A5014">
        <w:rPr>
          <w:rFonts w:ascii="Times New Roman" w:hAnsi="Times New Roman" w:cs="Times New Roman"/>
        </w:rPr>
        <w:t>ξιολόγηση</w:t>
      </w:r>
      <w:r w:rsidR="00C02F32" w:rsidRPr="000A5014">
        <w:rPr>
          <w:rFonts w:ascii="Times New Roman" w:hAnsi="Times New Roman" w:cs="Times New Roman"/>
        </w:rPr>
        <w:t xml:space="preserve"> και </w:t>
      </w:r>
      <w:r w:rsidR="00016A91" w:rsidRPr="000A5014">
        <w:rPr>
          <w:rFonts w:ascii="Times New Roman" w:hAnsi="Times New Roman" w:cs="Times New Roman"/>
        </w:rPr>
        <w:t>προώθηση καινοτόμων τροφίμων</w:t>
      </w:r>
      <w:r w:rsidR="00542BEA" w:rsidRPr="000A5014">
        <w:rPr>
          <w:rFonts w:ascii="Times New Roman" w:hAnsi="Times New Roman" w:cs="Times New Roman"/>
        </w:rPr>
        <w:t>.</w:t>
      </w:r>
      <w:r w:rsidR="00016A91" w:rsidRPr="000A5014">
        <w:rPr>
          <w:rFonts w:ascii="Times New Roman" w:hAnsi="Times New Roman" w:cs="Times New Roman"/>
        </w:rPr>
        <w:t xml:space="preserve"> </w:t>
      </w:r>
    </w:p>
    <w:p w14:paraId="3A72B0DC" w14:textId="77777777" w:rsidR="00885AEE" w:rsidRPr="000A5014" w:rsidRDefault="00885AEE" w:rsidP="00296D14">
      <w:pPr>
        <w:pStyle w:val="a3"/>
        <w:spacing w:after="0" w:line="360" w:lineRule="auto"/>
        <w:ind w:left="-284" w:right="-199"/>
        <w:jc w:val="both"/>
        <w:rPr>
          <w:rFonts w:ascii="Times New Roman" w:hAnsi="Times New Roman" w:cs="Times New Roman"/>
        </w:rPr>
      </w:pPr>
    </w:p>
    <w:p w14:paraId="74B5EFA7" w14:textId="4390E309" w:rsidR="000956F2" w:rsidRPr="000A5014" w:rsidRDefault="000956F2" w:rsidP="005E522C">
      <w:pPr>
        <w:pStyle w:val="a3"/>
        <w:numPr>
          <w:ilvl w:val="0"/>
          <w:numId w:val="18"/>
        </w:numPr>
        <w:spacing w:after="0" w:line="360" w:lineRule="auto"/>
        <w:ind w:left="-284" w:right="-199" w:hanging="284"/>
        <w:jc w:val="both"/>
        <w:rPr>
          <w:rFonts w:ascii="Times New Roman" w:hAnsi="Times New Roman" w:cs="Times New Roman"/>
        </w:rPr>
      </w:pPr>
      <w:r w:rsidRPr="000A5014">
        <w:rPr>
          <w:rFonts w:ascii="Times New Roman" w:hAnsi="Times New Roman" w:cs="Times New Roman"/>
          <w:b/>
        </w:rPr>
        <w:t>Η Θεματική Ερευνητική Υποδομή</w:t>
      </w:r>
      <w:r w:rsidR="00542BEA" w:rsidRPr="000A5014">
        <w:rPr>
          <w:rFonts w:ascii="Times New Roman" w:hAnsi="Times New Roman" w:cs="Times New Roman"/>
          <w:b/>
        </w:rPr>
        <w:t xml:space="preserve"> </w:t>
      </w:r>
      <w:r w:rsidRPr="000A5014">
        <w:rPr>
          <w:rFonts w:ascii="Times New Roman" w:hAnsi="Times New Roman" w:cs="Times New Roman"/>
          <w:b/>
        </w:rPr>
        <w:t>«</w:t>
      </w:r>
      <w:r w:rsidR="00016A91" w:rsidRPr="000A5014">
        <w:rPr>
          <w:rFonts w:ascii="Times New Roman" w:hAnsi="Times New Roman" w:cs="Times New Roman"/>
          <w:b/>
        </w:rPr>
        <w:t>Παρατηρητήριο Παράκτιου Περιβάλλοντος και Διαχείριση Κινδύνων σε Νησιωτικές Περιοχές (AEGIS+)</w:t>
      </w:r>
      <w:r w:rsidRPr="000A5014">
        <w:rPr>
          <w:rFonts w:ascii="Times New Roman" w:hAnsi="Times New Roman" w:cs="Times New Roman"/>
          <w:b/>
        </w:rPr>
        <w:t>»</w:t>
      </w:r>
      <w:r w:rsidR="00016A91" w:rsidRPr="000A5014">
        <w:rPr>
          <w:rFonts w:ascii="Times New Roman" w:hAnsi="Times New Roman" w:cs="Times New Roman"/>
          <w:b/>
        </w:rPr>
        <w:t>,</w:t>
      </w:r>
      <w:r w:rsidR="00C67560" w:rsidRPr="000A5014">
        <w:rPr>
          <w:rFonts w:ascii="Times New Roman" w:hAnsi="Times New Roman" w:cs="Times New Roman"/>
          <w:b/>
        </w:rPr>
        <w:t xml:space="preserve"> </w:t>
      </w:r>
      <w:r w:rsidRPr="000A5014">
        <w:rPr>
          <w:rFonts w:ascii="Times New Roman" w:hAnsi="Times New Roman" w:cs="Times New Roman"/>
        </w:rPr>
        <w:t xml:space="preserve">η οποία </w:t>
      </w:r>
      <w:r w:rsidR="00016A91" w:rsidRPr="000A5014">
        <w:rPr>
          <w:rFonts w:ascii="Times New Roman" w:hAnsi="Times New Roman" w:cs="Times New Roman"/>
        </w:rPr>
        <w:t>θα αναπτυχθεί από 6 διαφορετικά ερευνητικά εργαστήρια και ερευνητικές ομάδες των διαφόρων Τμημάτων του Πανεπιστημίου Αιγαίου</w:t>
      </w:r>
      <w:r w:rsidRPr="000A5014">
        <w:rPr>
          <w:rFonts w:ascii="Times New Roman" w:hAnsi="Times New Roman" w:cs="Times New Roman"/>
        </w:rPr>
        <w:t>,</w:t>
      </w:r>
      <w:r w:rsidR="00016A91" w:rsidRPr="000A5014">
        <w:rPr>
          <w:rFonts w:ascii="Times New Roman" w:hAnsi="Times New Roman" w:cs="Times New Roman"/>
        </w:rPr>
        <w:t xml:space="preserve"> </w:t>
      </w:r>
      <w:r w:rsidR="00C67560" w:rsidRPr="000A5014">
        <w:rPr>
          <w:rFonts w:ascii="Times New Roman" w:hAnsi="Times New Roman" w:cs="Times New Roman"/>
        </w:rPr>
        <w:t xml:space="preserve">υπό τον συντονισμό του Τμήματος Ωκεανογραφίας και Θαλασσίων </w:t>
      </w:r>
      <w:proofErr w:type="spellStart"/>
      <w:r w:rsidR="00C67560" w:rsidRPr="000A5014">
        <w:rPr>
          <w:rFonts w:ascii="Times New Roman" w:hAnsi="Times New Roman" w:cs="Times New Roman"/>
        </w:rPr>
        <w:t>Βιοεπιστημών</w:t>
      </w:r>
      <w:proofErr w:type="spellEnd"/>
      <w:r w:rsidR="00C67560" w:rsidRPr="000A5014">
        <w:rPr>
          <w:rFonts w:ascii="Times New Roman" w:hAnsi="Times New Roman" w:cs="Times New Roman"/>
        </w:rPr>
        <w:t>, στη Λέσβο. Ως υπάρχουσα Περιφερειακή Ερευνητική</w:t>
      </w:r>
      <w:r w:rsidR="00C02F32" w:rsidRPr="000A5014">
        <w:rPr>
          <w:rFonts w:ascii="Times New Roman" w:hAnsi="Times New Roman" w:cs="Times New Roman"/>
        </w:rPr>
        <w:t xml:space="preserve"> </w:t>
      </w:r>
      <w:r w:rsidR="00917CC3" w:rsidRPr="000A5014">
        <w:rPr>
          <w:rFonts w:ascii="Times New Roman" w:eastAsia="Calibri" w:hAnsi="Times New Roman" w:cs="Times New Roman"/>
          <w:color w:val="000000" w:themeColor="text1"/>
        </w:rPr>
        <w:t>(</w:t>
      </w:r>
      <w:r w:rsidR="00917CC3" w:rsidRPr="000A5014">
        <w:rPr>
          <w:rFonts w:ascii="Times New Roman" w:eastAsia="Calibri" w:hAnsi="Times New Roman" w:cs="Times New Roman"/>
          <w:i/>
          <w:iCs/>
          <w:color w:val="000000" w:themeColor="text1"/>
        </w:rPr>
        <w:t>AEGIS)</w:t>
      </w:r>
      <w:r w:rsidR="00C67560" w:rsidRPr="000A5014">
        <w:rPr>
          <w:rFonts w:ascii="Times New Roman" w:hAnsi="Times New Roman" w:cs="Times New Roman"/>
        </w:rPr>
        <w:t xml:space="preserve"> </w:t>
      </w:r>
      <w:r w:rsidR="00C02F32" w:rsidRPr="000A5014">
        <w:rPr>
          <w:rFonts w:ascii="Times New Roman" w:hAnsi="Times New Roman" w:cs="Times New Roman"/>
        </w:rPr>
        <w:t>Υ</w:t>
      </w:r>
      <w:r w:rsidR="00C67560" w:rsidRPr="000A5014">
        <w:rPr>
          <w:rFonts w:ascii="Times New Roman" w:hAnsi="Times New Roman" w:cs="Times New Roman"/>
        </w:rPr>
        <w:t>ποδομή α</w:t>
      </w:r>
      <w:r w:rsidR="00542BEA" w:rsidRPr="000A5014">
        <w:rPr>
          <w:rFonts w:ascii="Times New Roman" w:hAnsi="Times New Roman" w:cs="Times New Roman"/>
        </w:rPr>
        <w:t>ποσκοπεί στη</w:t>
      </w:r>
      <w:r w:rsidR="00542BEA" w:rsidRPr="000A5014">
        <w:rPr>
          <w:rFonts w:ascii="Times New Roman" w:eastAsia="Calibri" w:hAnsi="Times New Roman" w:cs="Times New Roman"/>
          <w:color w:val="000000" w:themeColor="text1"/>
        </w:rPr>
        <w:t xml:space="preserve"> βελτίωση και επέκταση των </w:t>
      </w:r>
      <w:r w:rsidR="00917CC3" w:rsidRPr="000A5014">
        <w:rPr>
          <w:rFonts w:ascii="Times New Roman" w:eastAsia="Calibri" w:hAnsi="Times New Roman" w:cs="Times New Roman"/>
          <w:color w:val="000000" w:themeColor="text1"/>
        </w:rPr>
        <w:t xml:space="preserve">υπηρεσιών </w:t>
      </w:r>
      <w:r w:rsidR="00C02F32" w:rsidRPr="000A5014">
        <w:rPr>
          <w:rFonts w:ascii="Times New Roman" w:eastAsia="Calibri" w:hAnsi="Times New Roman" w:cs="Times New Roman"/>
          <w:color w:val="000000" w:themeColor="text1"/>
        </w:rPr>
        <w:t>της,</w:t>
      </w:r>
      <w:r w:rsidR="00917CC3" w:rsidRPr="000A5014">
        <w:rPr>
          <w:rFonts w:ascii="Times New Roman" w:eastAsia="Calibri" w:hAnsi="Times New Roman" w:cs="Times New Roman"/>
          <w:color w:val="000000" w:themeColor="text1"/>
        </w:rPr>
        <w:t xml:space="preserve"> που </w:t>
      </w:r>
      <w:r w:rsidR="00542BEA" w:rsidRPr="000A5014">
        <w:rPr>
          <w:rFonts w:ascii="Times New Roman" w:eastAsia="Calibri" w:hAnsi="Times New Roman" w:cs="Times New Roman"/>
          <w:color w:val="000000" w:themeColor="text1"/>
        </w:rPr>
        <w:t xml:space="preserve">αφορούν </w:t>
      </w:r>
      <w:r w:rsidR="00917CC3" w:rsidRPr="000A5014">
        <w:rPr>
          <w:rFonts w:ascii="Times New Roman" w:eastAsia="Calibri" w:hAnsi="Times New Roman" w:cs="Times New Roman"/>
          <w:color w:val="000000" w:themeColor="text1"/>
        </w:rPr>
        <w:t>σ</w:t>
      </w:r>
      <w:r w:rsidR="00542BEA" w:rsidRPr="000A5014">
        <w:rPr>
          <w:rFonts w:ascii="Times New Roman" w:eastAsia="Calibri" w:hAnsi="Times New Roman" w:cs="Times New Roman"/>
          <w:color w:val="000000" w:themeColor="text1"/>
        </w:rPr>
        <w:t xml:space="preserve">τη μελέτη του παράκτιου και υπεράκτιου χώρου και </w:t>
      </w:r>
      <w:r w:rsidR="00C02F32" w:rsidRPr="000A5014">
        <w:rPr>
          <w:rFonts w:ascii="Times New Roman" w:eastAsia="Calibri" w:hAnsi="Times New Roman" w:cs="Times New Roman"/>
          <w:color w:val="000000" w:themeColor="text1"/>
        </w:rPr>
        <w:t>σ</w:t>
      </w:r>
      <w:r w:rsidR="00542BEA" w:rsidRPr="000A5014">
        <w:rPr>
          <w:rFonts w:ascii="Times New Roman" w:eastAsia="Calibri" w:hAnsi="Times New Roman" w:cs="Times New Roman"/>
          <w:color w:val="000000" w:themeColor="text1"/>
        </w:rPr>
        <w:t xml:space="preserve">την αξιολόγηση/διαχείριση των αυξανόμενων φυσικών και ανθρωπογενών κινδύνων και κρίσεων στο νησιωτικό Αιγαίο. </w:t>
      </w:r>
    </w:p>
    <w:p w14:paraId="21889DDB" w14:textId="77777777" w:rsidR="00C02F32" w:rsidRPr="000A5014" w:rsidRDefault="00C02F32" w:rsidP="00296D14">
      <w:pPr>
        <w:pStyle w:val="a3"/>
        <w:rPr>
          <w:rFonts w:ascii="Times New Roman" w:hAnsi="Times New Roman" w:cs="Times New Roman"/>
        </w:rPr>
      </w:pPr>
    </w:p>
    <w:p w14:paraId="2B922B01" w14:textId="77777777" w:rsidR="00C02F32" w:rsidRPr="000A5014" w:rsidRDefault="00C02F32" w:rsidP="00296D14">
      <w:pPr>
        <w:pStyle w:val="a3"/>
        <w:spacing w:after="0" w:line="360" w:lineRule="auto"/>
        <w:ind w:left="-284" w:right="-199"/>
        <w:jc w:val="both"/>
        <w:rPr>
          <w:rFonts w:ascii="Times New Roman" w:hAnsi="Times New Roman" w:cs="Times New Roman"/>
        </w:rPr>
      </w:pPr>
    </w:p>
    <w:p w14:paraId="02B7DB86" w14:textId="6AFCB329" w:rsidR="000956F2" w:rsidRPr="000A5014" w:rsidRDefault="00AD5B0C" w:rsidP="005E522C">
      <w:pPr>
        <w:pStyle w:val="a3"/>
        <w:numPr>
          <w:ilvl w:val="0"/>
          <w:numId w:val="18"/>
        </w:numPr>
        <w:spacing w:after="0" w:line="360" w:lineRule="auto"/>
        <w:ind w:left="-284" w:right="-199" w:hanging="284"/>
        <w:jc w:val="both"/>
        <w:rPr>
          <w:rFonts w:ascii="Times New Roman" w:hAnsi="Times New Roman" w:cs="Times New Roman"/>
        </w:rPr>
      </w:pPr>
      <w:r w:rsidRPr="000A5014">
        <w:rPr>
          <w:rFonts w:ascii="Times New Roman" w:eastAsia="Calibri" w:hAnsi="Times New Roman" w:cs="Times New Roman"/>
          <w:color w:val="000000" w:themeColor="text1"/>
        </w:rPr>
        <w:t xml:space="preserve">Η </w:t>
      </w:r>
      <w:r w:rsidR="00C67560" w:rsidRPr="000A5014">
        <w:rPr>
          <w:rFonts w:ascii="Times New Roman" w:eastAsia="Calibri" w:hAnsi="Times New Roman" w:cs="Times New Roman"/>
          <w:color w:val="000000" w:themeColor="text1"/>
        </w:rPr>
        <w:t>ε</w:t>
      </w:r>
      <w:r w:rsidRPr="000A5014">
        <w:rPr>
          <w:rFonts w:ascii="Times New Roman" w:eastAsia="Calibri" w:hAnsi="Times New Roman" w:cs="Times New Roman"/>
          <w:color w:val="000000" w:themeColor="text1"/>
        </w:rPr>
        <w:t xml:space="preserve">πέκταση της Εθνικής Ερευνητικής </w:t>
      </w:r>
      <w:r w:rsidRPr="000A5014">
        <w:rPr>
          <w:rFonts w:ascii="Times New Roman" w:eastAsia="Calibri" w:hAnsi="Times New Roman" w:cs="Times New Roman"/>
          <w:b/>
          <w:color w:val="000000" w:themeColor="text1"/>
        </w:rPr>
        <w:t>Υποδομής «Ευφυής ερευνητική υποδομή για τη ναυτιλία, τις μεταφορές και την εφοδιαστική αλυσίδα (ENIRISST+)»,</w:t>
      </w:r>
      <w:r w:rsidRPr="000A5014">
        <w:rPr>
          <w:rFonts w:ascii="Times New Roman" w:eastAsia="Calibri" w:hAnsi="Times New Roman" w:cs="Times New Roman"/>
          <w:color w:val="000000" w:themeColor="text1"/>
        </w:rPr>
        <w:t xml:space="preserve"> η οποία συντονίζεται από το </w:t>
      </w:r>
      <w:r w:rsidR="00C67560" w:rsidRPr="000A5014">
        <w:rPr>
          <w:rFonts w:ascii="Times New Roman" w:hAnsi="Times New Roman" w:cs="Times New Roman"/>
        </w:rPr>
        <w:t>Τμήμα</w:t>
      </w:r>
      <w:r w:rsidR="00C67560" w:rsidRPr="000A5014">
        <w:rPr>
          <w:rFonts w:ascii="Times New Roman" w:eastAsia="Calibri" w:hAnsi="Times New Roman" w:cs="Times New Roman"/>
          <w:color w:val="000000" w:themeColor="text1"/>
        </w:rPr>
        <w:t xml:space="preserve"> Ναυτιλίας και Επιχειρηματικών Υπηρεσιών, στη Χίο, </w:t>
      </w:r>
      <w:r w:rsidR="00C02F32" w:rsidRPr="000A5014">
        <w:rPr>
          <w:rFonts w:ascii="Times New Roman" w:eastAsia="Calibri" w:hAnsi="Times New Roman" w:cs="Times New Roman"/>
          <w:color w:val="000000" w:themeColor="text1"/>
        </w:rPr>
        <w:t xml:space="preserve">που </w:t>
      </w:r>
      <w:r w:rsidR="00C67560" w:rsidRPr="000A5014">
        <w:rPr>
          <w:rFonts w:ascii="Times New Roman" w:eastAsia="Calibri" w:hAnsi="Times New Roman" w:cs="Times New Roman"/>
          <w:color w:val="000000" w:themeColor="text1"/>
        </w:rPr>
        <w:t>αναπτύσσει περαιτέρω όχι μόνο τις υπηρεσίες της, αλλά και το εταιρικό της δίκτυο,</w:t>
      </w:r>
      <w:r w:rsidRPr="000A5014">
        <w:rPr>
          <w:rFonts w:ascii="Times New Roman" w:eastAsia="Calibri" w:hAnsi="Times New Roman" w:cs="Times New Roman"/>
          <w:color w:val="000000" w:themeColor="text1"/>
        </w:rPr>
        <w:t xml:space="preserve"> με τη συμμετοχή του Πανεπιστημίου Πελοπον</w:t>
      </w:r>
      <w:r w:rsidR="00C67560" w:rsidRPr="000A5014">
        <w:rPr>
          <w:rFonts w:ascii="Times New Roman" w:eastAsia="Calibri" w:hAnsi="Times New Roman" w:cs="Times New Roman"/>
          <w:color w:val="000000" w:themeColor="text1"/>
        </w:rPr>
        <w:t>ν</w:t>
      </w:r>
      <w:r w:rsidRPr="000A5014">
        <w:rPr>
          <w:rFonts w:ascii="Times New Roman" w:eastAsia="Calibri" w:hAnsi="Times New Roman" w:cs="Times New Roman"/>
          <w:color w:val="000000" w:themeColor="text1"/>
        </w:rPr>
        <w:t xml:space="preserve">ήσου, του Ιονίου Πανεπιστημίου, και του </w:t>
      </w:r>
      <w:r w:rsidR="00917CC3" w:rsidRPr="000A5014">
        <w:rPr>
          <w:rFonts w:ascii="Times New Roman" w:eastAsia="Calibri" w:hAnsi="Times New Roman" w:cs="Times New Roman"/>
          <w:color w:val="000000" w:themeColor="text1"/>
        </w:rPr>
        <w:t>Δημοκρίτειου</w:t>
      </w:r>
      <w:r w:rsidRPr="000A5014">
        <w:rPr>
          <w:rFonts w:ascii="Times New Roman" w:eastAsia="Calibri" w:hAnsi="Times New Roman" w:cs="Times New Roman"/>
          <w:color w:val="000000" w:themeColor="text1"/>
        </w:rPr>
        <w:t xml:space="preserve"> Πανεπιστημίου Θράκης.</w:t>
      </w:r>
    </w:p>
    <w:p w14:paraId="273104B3" w14:textId="77777777" w:rsidR="00C02F32" w:rsidRPr="000A5014" w:rsidRDefault="00C02F32" w:rsidP="00296D14">
      <w:pPr>
        <w:pStyle w:val="a3"/>
        <w:spacing w:after="0" w:line="360" w:lineRule="auto"/>
        <w:ind w:left="-284" w:right="-199"/>
        <w:jc w:val="both"/>
        <w:rPr>
          <w:rFonts w:ascii="Times New Roman" w:hAnsi="Times New Roman" w:cs="Times New Roman"/>
        </w:rPr>
      </w:pPr>
    </w:p>
    <w:p w14:paraId="626D4EE9" w14:textId="77E86DA8" w:rsidR="00917CC3" w:rsidRPr="000A5014" w:rsidRDefault="000956F2" w:rsidP="005E522C">
      <w:pPr>
        <w:pStyle w:val="a3"/>
        <w:numPr>
          <w:ilvl w:val="0"/>
          <w:numId w:val="18"/>
        </w:numPr>
        <w:spacing w:after="0" w:line="360" w:lineRule="auto"/>
        <w:ind w:left="-284" w:right="-199" w:hanging="284"/>
        <w:jc w:val="both"/>
        <w:rPr>
          <w:rFonts w:ascii="Times New Roman" w:hAnsi="Times New Roman" w:cs="Times New Roman"/>
        </w:rPr>
      </w:pPr>
      <w:r w:rsidRPr="000A5014">
        <w:rPr>
          <w:rFonts w:ascii="Times New Roman" w:hAnsi="Times New Roman" w:cs="Times New Roman"/>
          <w:b/>
        </w:rPr>
        <w:t>Η Θεματική Ερευνητική Υποδομή</w:t>
      </w:r>
      <w:r w:rsidR="00917CC3" w:rsidRPr="000A5014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0A5014">
        <w:rPr>
          <w:rFonts w:ascii="Times New Roman" w:eastAsia="Calibri" w:hAnsi="Times New Roman" w:cs="Times New Roman"/>
          <w:b/>
          <w:color w:val="000000" w:themeColor="text1"/>
        </w:rPr>
        <w:t>«</w:t>
      </w:r>
      <w:r w:rsidR="00917CC3" w:rsidRPr="000A5014">
        <w:rPr>
          <w:rFonts w:ascii="Times New Roman" w:eastAsia="Calibri" w:hAnsi="Times New Roman" w:cs="Times New Roman"/>
          <w:b/>
          <w:color w:val="000000" w:themeColor="text1"/>
        </w:rPr>
        <w:t>Κέντρο Βιώσιμης Κυκλικής Βιοοικονομίας και Ενέργειας (</w:t>
      </w:r>
      <w:proofErr w:type="spellStart"/>
      <w:r w:rsidR="00917CC3" w:rsidRPr="000A5014">
        <w:rPr>
          <w:rFonts w:ascii="Times New Roman" w:eastAsia="Calibri" w:hAnsi="Times New Roman" w:cs="Times New Roman"/>
          <w:b/>
          <w:color w:val="000000" w:themeColor="text1"/>
        </w:rPr>
        <w:t>Aegean_BIOECONOMY</w:t>
      </w:r>
      <w:proofErr w:type="spellEnd"/>
      <w:r w:rsidR="00917CC3" w:rsidRPr="000A5014">
        <w:rPr>
          <w:rFonts w:ascii="Times New Roman" w:eastAsia="Calibri" w:hAnsi="Times New Roman" w:cs="Times New Roman"/>
          <w:b/>
          <w:color w:val="000000" w:themeColor="text1"/>
        </w:rPr>
        <w:t>)</w:t>
      </w:r>
      <w:r w:rsidRPr="000A5014">
        <w:rPr>
          <w:rFonts w:ascii="Times New Roman" w:eastAsia="Calibri" w:hAnsi="Times New Roman" w:cs="Times New Roman"/>
          <w:b/>
          <w:color w:val="000000" w:themeColor="text1"/>
        </w:rPr>
        <w:t>»</w:t>
      </w:r>
      <w:r w:rsidRPr="000A5014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0A5014">
        <w:rPr>
          <w:rFonts w:ascii="Times New Roman" w:hAnsi="Times New Roman" w:cs="Times New Roman"/>
        </w:rPr>
        <w:t xml:space="preserve">η οποία </w:t>
      </w:r>
      <w:r w:rsidR="00917CC3" w:rsidRPr="000A5014">
        <w:rPr>
          <w:rFonts w:ascii="Times New Roman" w:eastAsia="Calibri" w:hAnsi="Times New Roman" w:cs="Times New Roman"/>
          <w:color w:val="000000" w:themeColor="text1"/>
        </w:rPr>
        <w:t>συντονίζεται από το Τμήμα Περιβάλλοντος και θα αναπτυχθεί από 6 διαφορετικά ερευνητικά εργαστήρια και ερευνητικές ομάδες των διαφόρων Τμημάτων του Πανεπιστημίου Αιγαίου</w:t>
      </w:r>
      <w:r w:rsidR="00F90EEB" w:rsidRPr="000A5014">
        <w:rPr>
          <w:rFonts w:ascii="Times New Roman" w:eastAsia="Calibri" w:hAnsi="Times New Roman" w:cs="Times New Roman"/>
          <w:color w:val="000000" w:themeColor="text1"/>
        </w:rPr>
        <w:t>.</w:t>
      </w:r>
      <w:r w:rsidR="00917CC3" w:rsidRPr="000A5014">
        <w:rPr>
          <w:rFonts w:ascii="Times New Roman" w:eastAsia="Calibri" w:hAnsi="Times New Roman" w:cs="Times New Roman"/>
          <w:color w:val="000000" w:themeColor="text1"/>
        </w:rPr>
        <w:t xml:space="preserve"> Οι τομείς στους οποίους </w:t>
      </w:r>
      <w:r w:rsidR="00F90EEB" w:rsidRPr="000A5014">
        <w:rPr>
          <w:rFonts w:ascii="Times New Roman" w:eastAsia="Calibri" w:hAnsi="Times New Roman" w:cs="Times New Roman"/>
          <w:color w:val="000000" w:themeColor="text1"/>
        </w:rPr>
        <w:t>επικεντρώνεται η ερευνητική υποδομή</w:t>
      </w:r>
      <w:r w:rsidR="00917CC3" w:rsidRPr="000A5014">
        <w:rPr>
          <w:rFonts w:ascii="Times New Roman" w:eastAsia="Calibri" w:hAnsi="Times New Roman" w:cs="Times New Roman"/>
          <w:color w:val="000000" w:themeColor="text1"/>
        </w:rPr>
        <w:t xml:space="preserve"> είναι:</w:t>
      </w:r>
    </w:p>
    <w:p w14:paraId="2AC3C509" w14:textId="77777777" w:rsidR="004F6E3A" w:rsidRPr="000A5014" w:rsidRDefault="004F6E3A" w:rsidP="00296D14">
      <w:pPr>
        <w:spacing w:after="0" w:line="360" w:lineRule="auto"/>
        <w:ind w:right="-199"/>
        <w:jc w:val="both"/>
        <w:rPr>
          <w:rFonts w:ascii="Times New Roman" w:hAnsi="Times New Roman" w:cs="Times New Roman"/>
        </w:rPr>
      </w:pPr>
    </w:p>
    <w:p w14:paraId="1679396F" w14:textId="77777777" w:rsidR="00917CC3" w:rsidRPr="000A5014" w:rsidRDefault="00917CC3" w:rsidP="005E522C">
      <w:pPr>
        <w:pStyle w:val="a8"/>
        <w:numPr>
          <w:ilvl w:val="0"/>
          <w:numId w:val="17"/>
        </w:numPr>
        <w:spacing w:line="360" w:lineRule="auto"/>
        <w:ind w:left="-284" w:right="-199" w:firstLine="0"/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</w:pPr>
      <w:r w:rsidRPr="000A5014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 xml:space="preserve"> Βιώσιμη διαχείριση και παραγωγή βιομάζας</w:t>
      </w:r>
    </w:p>
    <w:p w14:paraId="439D1A4F" w14:textId="77777777" w:rsidR="00917CC3" w:rsidRPr="000A5014" w:rsidRDefault="00917CC3" w:rsidP="005E522C">
      <w:pPr>
        <w:pStyle w:val="a8"/>
        <w:numPr>
          <w:ilvl w:val="0"/>
          <w:numId w:val="17"/>
        </w:numPr>
        <w:spacing w:line="360" w:lineRule="auto"/>
        <w:ind w:left="-284" w:right="-199" w:firstLine="0"/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</w:pPr>
      <w:r w:rsidRPr="000A5014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lastRenderedPageBreak/>
        <w:t xml:space="preserve"> Βιώσιμη διαχείριση υδατικών πόρων και εδάφους με λύσεις βασισμένες στη φύση</w:t>
      </w:r>
    </w:p>
    <w:p w14:paraId="7D07315F" w14:textId="77777777" w:rsidR="00917CC3" w:rsidRPr="000A5014" w:rsidRDefault="00917CC3" w:rsidP="005E522C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-284" w:right="-199" w:firstLine="0"/>
        <w:rPr>
          <w:rFonts w:ascii="Times New Roman" w:eastAsia="Calibri" w:hAnsi="Times New Roman" w:cs="Times New Roman"/>
          <w:i/>
          <w:color w:val="000000" w:themeColor="text1"/>
        </w:rPr>
      </w:pPr>
      <w:r w:rsidRPr="000A5014">
        <w:rPr>
          <w:rFonts w:ascii="Times New Roman" w:eastAsia="Calibri" w:hAnsi="Times New Roman" w:cs="Times New Roman"/>
          <w:i/>
          <w:color w:val="000000" w:themeColor="text1"/>
        </w:rPr>
        <w:t xml:space="preserve"> Ανακύκλωση υλικών και παραγωγή νέων προϊόντων</w:t>
      </w:r>
    </w:p>
    <w:p w14:paraId="17FE0033" w14:textId="269EB5E1" w:rsidR="00917CC3" w:rsidRPr="000A5014" w:rsidRDefault="00917CC3" w:rsidP="005E522C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-284" w:right="-199" w:firstLine="0"/>
        <w:jc w:val="both"/>
        <w:rPr>
          <w:rFonts w:ascii="Times New Roman" w:eastAsia="Calibri" w:hAnsi="Times New Roman" w:cs="Times New Roman"/>
          <w:i/>
          <w:color w:val="000000" w:themeColor="text1"/>
        </w:rPr>
      </w:pPr>
      <w:r w:rsidRPr="000A5014">
        <w:rPr>
          <w:rFonts w:ascii="Times New Roman" w:eastAsia="Calibri" w:hAnsi="Times New Roman" w:cs="Times New Roman"/>
          <w:i/>
          <w:color w:val="000000" w:themeColor="text1"/>
        </w:rPr>
        <w:t xml:space="preserve"> Μείωση του περιβαλλοντικού αποτυπώματος των τουριστικών επιχειρήσεων </w:t>
      </w:r>
    </w:p>
    <w:p w14:paraId="31B43AE7" w14:textId="77777777" w:rsidR="00D8316C" w:rsidRPr="000A5014" w:rsidRDefault="00D8316C" w:rsidP="00296D14">
      <w:pPr>
        <w:autoSpaceDE w:val="0"/>
        <w:autoSpaceDN w:val="0"/>
        <w:adjustRightInd w:val="0"/>
        <w:spacing w:after="0" w:line="360" w:lineRule="auto"/>
        <w:ind w:left="-284" w:right="-199"/>
        <w:jc w:val="both"/>
        <w:rPr>
          <w:rFonts w:ascii="Times New Roman" w:eastAsia="Calibri" w:hAnsi="Times New Roman" w:cs="Times New Roman"/>
          <w:i/>
          <w:color w:val="000000" w:themeColor="text1"/>
        </w:rPr>
      </w:pPr>
    </w:p>
    <w:p w14:paraId="065A7395" w14:textId="68D43084" w:rsidR="00BA0899" w:rsidRPr="000A5014" w:rsidRDefault="000956F2" w:rsidP="005E522C">
      <w:pPr>
        <w:pStyle w:val="a3"/>
        <w:numPr>
          <w:ilvl w:val="0"/>
          <w:numId w:val="18"/>
        </w:numPr>
        <w:spacing w:after="0" w:line="360" w:lineRule="auto"/>
        <w:ind w:left="-284" w:right="-199" w:hanging="284"/>
        <w:jc w:val="both"/>
        <w:rPr>
          <w:rFonts w:ascii="Times New Roman" w:eastAsia="Times New Roman" w:hAnsi="Times New Roman" w:cs="Times New Roman"/>
          <w:bCs/>
        </w:rPr>
      </w:pPr>
      <w:r w:rsidRPr="000A5014">
        <w:rPr>
          <w:rFonts w:ascii="Times New Roman" w:eastAsia="Times New Roman" w:hAnsi="Times New Roman" w:cs="Times New Roman"/>
          <w:bCs/>
        </w:rPr>
        <w:t>Τέλος</w:t>
      </w:r>
      <w:r w:rsidR="004F6E3A" w:rsidRPr="000A5014">
        <w:rPr>
          <w:rFonts w:ascii="Times New Roman" w:eastAsia="Times New Roman" w:hAnsi="Times New Roman" w:cs="Times New Roman"/>
          <w:bCs/>
        </w:rPr>
        <w:t>,</w:t>
      </w:r>
      <w:r w:rsidRPr="000A5014">
        <w:rPr>
          <w:rFonts w:ascii="Times New Roman" w:eastAsia="Times New Roman" w:hAnsi="Times New Roman" w:cs="Times New Roman"/>
          <w:bCs/>
        </w:rPr>
        <w:t xml:space="preserve"> το Πανεπιστήμιο Αιγαίου, μέσω του Τμήματος</w:t>
      </w:r>
      <w:r w:rsidRPr="000A5014">
        <w:rPr>
          <w:rFonts w:ascii="Times New Roman" w:hAnsi="Times New Roman" w:cs="Times New Roman"/>
        </w:rPr>
        <w:t xml:space="preserve"> Επιστήμης Τροφίμων και Διατροφής της Λήμνου, συμμετέχει ως εταίρος στην </w:t>
      </w:r>
      <w:r w:rsidRPr="000A5014">
        <w:rPr>
          <w:rFonts w:ascii="Times New Roman" w:hAnsi="Times New Roman" w:cs="Times New Roman"/>
          <w:b/>
        </w:rPr>
        <w:t xml:space="preserve">Ερευνητική Υποδομή Εφαρμογών </w:t>
      </w:r>
      <w:proofErr w:type="spellStart"/>
      <w:r w:rsidRPr="000A5014">
        <w:rPr>
          <w:rFonts w:ascii="Times New Roman" w:hAnsi="Times New Roman" w:cs="Times New Roman"/>
          <w:b/>
        </w:rPr>
        <w:t>Μικροβιώματος</w:t>
      </w:r>
      <w:proofErr w:type="spellEnd"/>
      <w:r w:rsidRPr="000A5014">
        <w:rPr>
          <w:rFonts w:ascii="Times New Roman" w:hAnsi="Times New Roman" w:cs="Times New Roman"/>
          <w:b/>
        </w:rPr>
        <w:t xml:space="preserve"> σε Συστήματα Τροφίμων (FOODBIOMES),</w:t>
      </w:r>
      <w:r w:rsidRPr="000A5014">
        <w:rPr>
          <w:rFonts w:ascii="Times New Roman" w:hAnsi="Times New Roman" w:cs="Times New Roman"/>
        </w:rPr>
        <w:t xml:space="preserve"> η οποία συντονίζεται από το</w:t>
      </w:r>
      <w:r w:rsidRPr="000A5014">
        <w:rPr>
          <w:rFonts w:ascii="Times New Roman" w:eastAsia="Calibri" w:hAnsi="Times New Roman" w:cs="Times New Roman"/>
          <w:color w:val="000000" w:themeColor="text1"/>
        </w:rPr>
        <w:t xml:space="preserve"> Δημοκρίτειο Πανεπιστήμιο Θράκης.</w:t>
      </w:r>
    </w:p>
    <w:p w14:paraId="291AC412" w14:textId="77777777" w:rsidR="004F6E3A" w:rsidRPr="000A5014" w:rsidRDefault="004F6E3A" w:rsidP="005E522C">
      <w:pPr>
        <w:autoSpaceDE w:val="0"/>
        <w:autoSpaceDN w:val="0"/>
        <w:adjustRightInd w:val="0"/>
        <w:spacing w:after="0" w:line="360" w:lineRule="auto"/>
        <w:ind w:left="-284" w:right="-199"/>
        <w:jc w:val="both"/>
        <w:rPr>
          <w:rFonts w:ascii="Times New Roman" w:eastAsia="Times New Roman" w:hAnsi="Times New Roman" w:cs="Times New Roman"/>
          <w:bCs/>
        </w:rPr>
      </w:pPr>
    </w:p>
    <w:p w14:paraId="5710C071" w14:textId="2C12C937" w:rsidR="00D17B53" w:rsidRPr="000A5014" w:rsidRDefault="00BA0899" w:rsidP="005E522C">
      <w:pPr>
        <w:autoSpaceDE w:val="0"/>
        <w:autoSpaceDN w:val="0"/>
        <w:adjustRightInd w:val="0"/>
        <w:spacing w:after="0" w:line="360" w:lineRule="auto"/>
        <w:ind w:left="-284" w:right="-199"/>
        <w:jc w:val="both"/>
        <w:rPr>
          <w:rFonts w:ascii="Times New Roman" w:hAnsi="Times New Roman" w:cs="Times New Roman"/>
        </w:rPr>
      </w:pPr>
      <w:r w:rsidRPr="000A5014">
        <w:rPr>
          <w:rFonts w:ascii="Times New Roman" w:eastAsia="Times New Roman" w:hAnsi="Times New Roman" w:cs="Times New Roman"/>
          <w:bCs/>
        </w:rPr>
        <w:t>Το Πανεπιστήμιο Αιγαίου</w:t>
      </w:r>
      <w:r w:rsidR="00B142F7" w:rsidRPr="000A5014">
        <w:rPr>
          <w:rFonts w:ascii="Times New Roman" w:eastAsia="Times New Roman" w:hAnsi="Times New Roman" w:cs="Times New Roman"/>
          <w:bCs/>
        </w:rPr>
        <w:t>,</w:t>
      </w:r>
      <w:r w:rsidRPr="000A5014">
        <w:rPr>
          <w:rFonts w:ascii="Times New Roman" w:eastAsia="Times New Roman" w:hAnsi="Times New Roman" w:cs="Times New Roman"/>
          <w:bCs/>
        </w:rPr>
        <w:t xml:space="preserve"> εκτός από τον εκπαιδευτικό ρόλο του, τη διεξαγωγή της επιστημονικής έρευνας, τη δημιουργία </w:t>
      </w:r>
      <w:r w:rsidR="005470D0" w:rsidRPr="000A5014">
        <w:rPr>
          <w:rFonts w:ascii="Times New Roman" w:eastAsia="Times New Roman" w:hAnsi="Times New Roman" w:cs="Times New Roman"/>
          <w:bCs/>
        </w:rPr>
        <w:t>αλυσίδα</w:t>
      </w:r>
      <w:r w:rsidR="00362274" w:rsidRPr="000A5014">
        <w:rPr>
          <w:rFonts w:ascii="Times New Roman" w:eastAsia="Times New Roman" w:hAnsi="Times New Roman" w:cs="Times New Roman"/>
          <w:bCs/>
        </w:rPr>
        <w:t>ς</w:t>
      </w:r>
      <w:r w:rsidR="005470D0" w:rsidRPr="000A5014">
        <w:rPr>
          <w:rFonts w:ascii="Times New Roman" w:eastAsia="Times New Roman" w:hAnsi="Times New Roman" w:cs="Times New Roman"/>
          <w:bCs/>
        </w:rPr>
        <w:t xml:space="preserve"> </w:t>
      </w:r>
      <w:r w:rsidRPr="000A5014">
        <w:rPr>
          <w:rFonts w:ascii="Times New Roman" w:eastAsia="Times New Roman" w:hAnsi="Times New Roman" w:cs="Times New Roman"/>
          <w:bCs/>
        </w:rPr>
        <w:t xml:space="preserve">αξίας </w:t>
      </w:r>
      <w:r w:rsidR="00B142F7" w:rsidRPr="000A5014">
        <w:rPr>
          <w:rFonts w:ascii="Times New Roman" w:eastAsia="Times New Roman" w:hAnsi="Times New Roman" w:cs="Times New Roman"/>
          <w:bCs/>
        </w:rPr>
        <w:t>στην επιστημονική, τεχνολογική και κοινωνική καινοτομία,</w:t>
      </w:r>
      <w:r w:rsidRPr="000A5014">
        <w:rPr>
          <w:rFonts w:ascii="Times New Roman" w:eastAsia="Times New Roman" w:hAnsi="Times New Roman" w:cs="Times New Roman"/>
          <w:bCs/>
        </w:rPr>
        <w:t xml:space="preserve"> </w:t>
      </w:r>
      <w:r w:rsidR="00B142F7" w:rsidRPr="000A5014">
        <w:rPr>
          <w:rFonts w:ascii="Times New Roman" w:eastAsia="Times New Roman" w:hAnsi="Times New Roman" w:cs="Times New Roman"/>
          <w:bCs/>
        </w:rPr>
        <w:t xml:space="preserve">καλείται να αλληλεπιδράσει, να συν-δημιουργήσει και να επιτύχει έναν εκτεταμένο αντίκτυπο στην περιφερειακή, εθνική, αλλά και παγκόσμια ανάπτυξη. Έχει κληθεί ως </w:t>
      </w:r>
      <w:r w:rsidR="00B142F7" w:rsidRPr="000A5014">
        <w:rPr>
          <w:rFonts w:ascii="Times New Roman" w:eastAsia="Times New Roman" w:hAnsi="Times New Roman" w:cs="Times New Roman"/>
          <w:bCs/>
          <w:i/>
        </w:rPr>
        <w:t>«Πανεπιστήμιο Τέταρτης Γενεάς»</w:t>
      </w:r>
      <w:r w:rsidR="00B142F7" w:rsidRPr="000A5014">
        <w:rPr>
          <w:rStyle w:val="a5"/>
          <w:rFonts w:ascii="Times New Roman" w:eastAsia="Times New Roman" w:hAnsi="Times New Roman" w:cs="Times New Roman"/>
          <w:bCs/>
          <w:i/>
        </w:rPr>
        <w:footnoteReference w:id="1"/>
      </w:r>
      <w:r w:rsidR="005470D0" w:rsidRPr="000A5014">
        <w:rPr>
          <w:rFonts w:ascii="Times New Roman" w:eastAsia="Times New Roman" w:hAnsi="Times New Roman" w:cs="Times New Roman"/>
          <w:bCs/>
          <w:i/>
        </w:rPr>
        <w:t>,</w:t>
      </w:r>
      <w:r w:rsidR="00B142F7" w:rsidRPr="000A5014">
        <w:rPr>
          <w:rFonts w:ascii="Times New Roman" w:eastAsia="Times New Roman" w:hAnsi="Times New Roman" w:cs="Times New Roman"/>
          <w:bCs/>
        </w:rPr>
        <w:t xml:space="preserve"> από κοινού με τους διαπεριφερειακούς </w:t>
      </w:r>
      <w:r w:rsidR="001F3E07" w:rsidRPr="000A5014">
        <w:rPr>
          <w:rFonts w:ascii="Times New Roman" w:eastAsia="Times New Roman" w:hAnsi="Times New Roman" w:cs="Times New Roman"/>
          <w:bCs/>
        </w:rPr>
        <w:t xml:space="preserve">νησιωτικούς </w:t>
      </w:r>
      <w:r w:rsidR="00B142F7" w:rsidRPr="000A5014">
        <w:rPr>
          <w:rFonts w:ascii="Times New Roman" w:eastAsia="Times New Roman" w:hAnsi="Times New Roman" w:cs="Times New Roman"/>
          <w:bCs/>
        </w:rPr>
        <w:t xml:space="preserve">του εταίρους, </w:t>
      </w:r>
      <w:r w:rsidR="001D2282" w:rsidRPr="000A5014">
        <w:rPr>
          <w:rFonts w:ascii="Times New Roman" w:eastAsia="Times New Roman" w:hAnsi="Times New Roman" w:cs="Times New Roman"/>
          <w:bCs/>
        </w:rPr>
        <w:t>να συνδράμει σ</w:t>
      </w:r>
      <w:r w:rsidR="00B142F7" w:rsidRPr="000A5014">
        <w:rPr>
          <w:rFonts w:ascii="Times New Roman" w:eastAsia="Times New Roman" w:hAnsi="Times New Roman" w:cs="Times New Roman"/>
          <w:bCs/>
        </w:rPr>
        <w:t>την αντιμετώπιση των σημερινών και μελλοντικών προκλήσεων</w:t>
      </w:r>
      <w:r w:rsidR="001D2282" w:rsidRPr="000A5014">
        <w:rPr>
          <w:rFonts w:ascii="Times New Roman" w:eastAsia="Times New Roman" w:hAnsi="Times New Roman" w:cs="Times New Roman"/>
          <w:bCs/>
        </w:rPr>
        <w:t xml:space="preserve"> οικοδομώντας</w:t>
      </w:r>
      <w:r w:rsidR="001F3E07" w:rsidRPr="000A5014">
        <w:rPr>
          <w:rFonts w:ascii="Times New Roman" w:eastAsia="Times New Roman" w:hAnsi="Times New Roman" w:cs="Times New Roman"/>
          <w:bCs/>
        </w:rPr>
        <w:t xml:space="preserve"> γέφυρες γνώσης &amp; συνεργασίας, δίκτυα ανοικτής </w:t>
      </w:r>
      <w:r w:rsidR="00D17B53" w:rsidRPr="000A5014">
        <w:rPr>
          <w:rFonts w:ascii="Times New Roman" w:eastAsia="Times New Roman" w:hAnsi="Times New Roman" w:cs="Times New Roman"/>
          <w:bCs/>
        </w:rPr>
        <w:t xml:space="preserve">επιστήμης, ανοικτής </w:t>
      </w:r>
      <w:r w:rsidR="001F3E07" w:rsidRPr="000A5014">
        <w:rPr>
          <w:rFonts w:ascii="Times New Roman" w:eastAsia="Times New Roman" w:hAnsi="Times New Roman" w:cs="Times New Roman"/>
          <w:bCs/>
        </w:rPr>
        <w:t>καινοτομίας και ανοικτών δεδομένων, που βασίζονται στην αμοιβαία εμπιστοσύνη, σε</w:t>
      </w:r>
      <w:r w:rsidR="001F3E07" w:rsidRPr="000A5014">
        <w:rPr>
          <w:rFonts w:ascii="Times New Roman" w:hAnsi="Times New Roman" w:cs="Times New Roman"/>
        </w:rPr>
        <w:t xml:space="preserve"> κοινές αξίες, στόχους και οφέλη.</w:t>
      </w:r>
    </w:p>
    <w:p w14:paraId="38B39A6C" w14:textId="64BEEEB0" w:rsidR="001F3E07" w:rsidRPr="000A5014" w:rsidRDefault="00D17B53" w:rsidP="005E522C">
      <w:pPr>
        <w:autoSpaceDE w:val="0"/>
        <w:autoSpaceDN w:val="0"/>
        <w:adjustRightInd w:val="0"/>
        <w:spacing w:after="0" w:line="360" w:lineRule="auto"/>
        <w:ind w:left="-284" w:right="-199"/>
        <w:jc w:val="both"/>
        <w:rPr>
          <w:rFonts w:ascii="Times New Roman" w:eastAsia="Times New Roman" w:hAnsi="Times New Roman" w:cs="Times New Roman"/>
          <w:bCs/>
        </w:rPr>
      </w:pPr>
      <w:r w:rsidRPr="000A5014">
        <w:rPr>
          <w:rFonts w:ascii="Times New Roman" w:eastAsia="Times New Roman" w:hAnsi="Times New Roman" w:cs="Times New Roman"/>
          <w:bCs/>
        </w:rPr>
        <w:t>Το Πανεπιστήμιο Αιγαίου</w:t>
      </w:r>
      <w:r w:rsidR="006A013F" w:rsidRPr="000A5014">
        <w:rPr>
          <w:rFonts w:ascii="Times New Roman" w:eastAsia="Times New Roman" w:hAnsi="Times New Roman" w:cs="Times New Roman"/>
          <w:bCs/>
        </w:rPr>
        <w:t xml:space="preserve"> επιθυμεί να </w:t>
      </w:r>
      <w:r w:rsidRPr="000A5014">
        <w:rPr>
          <w:rFonts w:ascii="Times New Roman" w:hAnsi="Times New Roman" w:cs="Times New Roman"/>
        </w:rPr>
        <w:t>δη</w:t>
      </w:r>
      <w:r w:rsidR="001F3E07" w:rsidRPr="000A5014">
        <w:rPr>
          <w:rFonts w:ascii="Times New Roman" w:eastAsia="Times New Roman" w:hAnsi="Times New Roman" w:cs="Times New Roman"/>
          <w:bCs/>
        </w:rPr>
        <w:t>μιουργ</w:t>
      </w:r>
      <w:r w:rsidR="006A013F" w:rsidRPr="000A5014">
        <w:rPr>
          <w:rFonts w:ascii="Times New Roman" w:eastAsia="Times New Roman" w:hAnsi="Times New Roman" w:cs="Times New Roman"/>
          <w:bCs/>
        </w:rPr>
        <w:t xml:space="preserve">ήσει </w:t>
      </w:r>
      <w:r w:rsidR="001F3E07" w:rsidRPr="000A5014">
        <w:rPr>
          <w:rFonts w:ascii="Times New Roman" w:eastAsia="Times New Roman" w:hAnsi="Times New Roman" w:cs="Times New Roman"/>
          <w:bCs/>
        </w:rPr>
        <w:t>ένα νέο «κοινωνικό συμβόλαιο»</w:t>
      </w:r>
      <w:r w:rsidRPr="000A5014">
        <w:rPr>
          <w:rFonts w:ascii="Times New Roman" w:eastAsia="Times New Roman" w:hAnsi="Times New Roman" w:cs="Times New Roman"/>
          <w:bCs/>
        </w:rPr>
        <w:t xml:space="preserve"> με τις νησιωτικές κοινωνίες του Αιγαίου Αρχιπελάγους </w:t>
      </w:r>
      <w:r w:rsidR="001F3E07" w:rsidRPr="000A5014">
        <w:rPr>
          <w:rFonts w:ascii="Times New Roman" w:eastAsia="Times New Roman" w:hAnsi="Times New Roman" w:cs="Times New Roman"/>
          <w:bCs/>
        </w:rPr>
        <w:t>και</w:t>
      </w:r>
      <w:r w:rsidRPr="000A5014">
        <w:rPr>
          <w:rFonts w:ascii="Times New Roman" w:eastAsia="Times New Roman" w:hAnsi="Times New Roman" w:cs="Times New Roman"/>
          <w:bCs/>
        </w:rPr>
        <w:t xml:space="preserve"> </w:t>
      </w:r>
      <w:r w:rsidR="006A013F" w:rsidRPr="000A5014">
        <w:rPr>
          <w:rFonts w:ascii="Times New Roman" w:eastAsia="Times New Roman" w:hAnsi="Times New Roman" w:cs="Times New Roman"/>
          <w:bCs/>
        </w:rPr>
        <w:t xml:space="preserve">να </w:t>
      </w:r>
      <w:r w:rsidRPr="000A5014">
        <w:rPr>
          <w:rFonts w:ascii="Times New Roman" w:eastAsia="Times New Roman" w:hAnsi="Times New Roman" w:cs="Times New Roman"/>
          <w:bCs/>
        </w:rPr>
        <w:t>συν-διαμορφώ</w:t>
      </w:r>
      <w:r w:rsidR="006A013F" w:rsidRPr="000A5014">
        <w:rPr>
          <w:rFonts w:ascii="Times New Roman" w:eastAsia="Times New Roman" w:hAnsi="Times New Roman" w:cs="Times New Roman"/>
          <w:bCs/>
        </w:rPr>
        <w:t>σ</w:t>
      </w:r>
      <w:r w:rsidRPr="000A5014">
        <w:rPr>
          <w:rFonts w:ascii="Times New Roman" w:eastAsia="Times New Roman" w:hAnsi="Times New Roman" w:cs="Times New Roman"/>
          <w:bCs/>
        </w:rPr>
        <w:t xml:space="preserve">ει </w:t>
      </w:r>
      <w:r w:rsidR="001F3E07" w:rsidRPr="000A5014">
        <w:rPr>
          <w:rFonts w:ascii="Times New Roman" w:eastAsia="Times New Roman" w:hAnsi="Times New Roman" w:cs="Times New Roman"/>
          <w:bCs/>
        </w:rPr>
        <w:t>ένα</w:t>
      </w:r>
      <w:r w:rsidRPr="000A5014">
        <w:rPr>
          <w:rFonts w:ascii="Times New Roman" w:eastAsia="Times New Roman" w:hAnsi="Times New Roman" w:cs="Times New Roman"/>
          <w:bCs/>
        </w:rPr>
        <w:t xml:space="preserve"> </w:t>
      </w:r>
      <w:r w:rsidR="001F3E07" w:rsidRPr="000A5014">
        <w:rPr>
          <w:rFonts w:ascii="Times New Roman" w:eastAsia="Times New Roman" w:hAnsi="Times New Roman" w:cs="Times New Roman"/>
          <w:bCs/>
        </w:rPr>
        <w:t>μοντέλο</w:t>
      </w:r>
      <w:r w:rsidRPr="000A5014">
        <w:rPr>
          <w:rFonts w:ascii="Times New Roman" w:eastAsia="Times New Roman" w:hAnsi="Times New Roman" w:cs="Times New Roman"/>
          <w:bCs/>
        </w:rPr>
        <w:t xml:space="preserve"> </w:t>
      </w:r>
      <w:r w:rsidR="006A013F" w:rsidRPr="000A5014">
        <w:rPr>
          <w:rFonts w:ascii="Times New Roman" w:eastAsia="Times New Roman" w:hAnsi="Times New Roman" w:cs="Times New Roman"/>
          <w:bCs/>
        </w:rPr>
        <w:t xml:space="preserve">περιφερειακής </w:t>
      </w:r>
      <w:r w:rsidRPr="000A5014">
        <w:rPr>
          <w:rFonts w:ascii="Times New Roman" w:eastAsia="Times New Roman" w:hAnsi="Times New Roman" w:cs="Times New Roman"/>
          <w:bCs/>
        </w:rPr>
        <w:t>ανάπτυξης</w:t>
      </w:r>
      <w:r w:rsidR="006A013F" w:rsidRPr="000A5014">
        <w:rPr>
          <w:rFonts w:ascii="Times New Roman" w:eastAsia="Times New Roman" w:hAnsi="Times New Roman" w:cs="Times New Roman"/>
          <w:bCs/>
        </w:rPr>
        <w:t xml:space="preserve">, υιοθετώντας τις </w:t>
      </w:r>
      <w:r w:rsidR="001F3E07" w:rsidRPr="000A5014">
        <w:rPr>
          <w:rFonts w:ascii="Times New Roman" w:eastAsia="Times New Roman" w:hAnsi="Times New Roman" w:cs="Times New Roman"/>
          <w:bCs/>
        </w:rPr>
        <w:t>τεχνολογικ</w:t>
      </w:r>
      <w:r w:rsidR="006A013F" w:rsidRPr="000A5014">
        <w:rPr>
          <w:rFonts w:ascii="Times New Roman" w:eastAsia="Times New Roman" w:hAnsi="Times New Roman" w:cs="Times New Roman"/>
          <w:bCs/>
        </w:rPr>
        <w:t xml:space="preserve">ές </w:t>
      </w:r>
      <w:r w:rsidR="001F3E07" w:rsidRPr="000A5014">
        <w:rPr>
          <w:rFonts w:ascii="Times New Roman" w:eastAsia="Times New Roman" w:hAnsi="Times New Roman" w:cs="Times New Roman"/>
          <w:bCs/>
        </w:rPr>
        <w:t>καινοτομ</w:t>
      </w:r>
      <w:r w:rsidR="006A013F" w:rsidRPr="000A5014">
        <w:rPr>
          <w:rFonts w:ascii="Times New Roman" w:eastAsia="Times New Roman" w:hAnsi="Times New Roman" w:cs="Times New Roman"/>
          <w:bCs/>
        </w:rPr>
        <w:t>ίες</w:t>
      </w:r>
      <w:r w:rsidR="001F3E07" w:rsidRPr="000A5014">
        <w:rPr>
          <w:rFonts w:ascii="Times New Roman" w:eastAsia="Times New Roman" w:hAnsi="Times New Roman" w:cs="Times New Roman"/>
          <w:bCs/>
        </w:rPr>
        <w:t xml:space="preserve"> της 4</w:t>
      </w:r>
      <w:r w:rsidR="001D2282" w:rsidRPr="000A5014">
        <w:rPr>
          <w:rFonts w:ascii="Times New Roman" w:eastAsia="Times New Roman" w:hAnsi="Times New Roman" w:cs="Times New Roman"/>
          <w:bCs/>
          <w:vertAlign w:val="superscript"/>
        </w:rPr>
        <w:t>ης</w:t>
      </w:r>
      <w:r w:rsidR="001F3E07" w:rsidRPr="000A5014">
        <w:rPr>
          <w:rFonts w:ascii="Times New Roman" w:eastAsia="Times New Roman" w:hAnsi="Times New Roman" w:cs="Times New Roman"/>
          <w:bCs/>
        </w:rPr>
        <w:t xml:space="preserve"> βιομηχανικής επανάστασης</w:t>
      </w:r>
      <w:r w:rsidR="00362274" w:rsidRPr="000A5014">
        <w:rPr>
          <w:rFonts w:ascii="Times New Roman" w:eastAsia="Times New Roman" w:hAnsi="Times New Roman" w:cs="Times New Roman"/>
          <w:bCs/>
        </w:rPr>
        <w:t xml:space="preserve"> </w:t>
      </w:r>
      <w:r w:rsidRPr="000A5014">
        <w:rPr>
          <w:rFonts w:ascii="Times New Roman" w:eastAsia="Times New Roman" w:hAnsi="Times New Roman" w:cs="Times New Roman"/>
          <w:bCs/>
        </w:rPr>
        <w:t>(</w:t>
      </w:r>
      <w:r w:rsidR="001D2282" w:rsidRPr="000A5014">
        <w:rPr>
          <w:rFonts w:ascii="Times New Roman" w:eastAsia="Times New Roman" w:hAnsi="Times New Roman" w:cs="Times New Roman"/>
          <w:bCs/>
        </w:rPr>
        <w:t xml:space="preserve">ενώ </w:t>
      </w:r>
      <w:r w:rsidR="006A013F" w:rsidRPr="000A5014">
        <w:rPr>
          <w:rFonts w:ascii="Times New Roman" w:eastAsia="Times New Roman" w:hAnsi="Times New Roman" w:cs="Times New Roman"/>
          <w:bCs/>
        </w:rPr>
        <w:t>η</w:t>
      </w:r>
      <w:r w:rsidRPr="000A5014">
        <w:rPr>
          <w:rFonts w:ascii="Times New Roman" w:eastAsia="Times New Roman" w:hAnsi="Times New Roman" w:cs="Times New Roman"/>
          <w:bCs/>
        </w:rPr>
        <w:t xml:space="preserve"> 5</w:t>
      </w:r>
      <w:r w:rsidR="001D2282" w:rsidRPr="000A5014">
        <w:rPr>
          <w:rFonts w:ascii="Times New Roman" w:eastAsia="Times New Roman" w:hAnsi="Times New Roman" w:cs="Times New Roman"/>
          <w:bCs/>
          <w:vertAlign w:val="superscript"/>
        </w:rPr>
        <w:t>η</w:t>
      </w:r>
      <w:r w:rsidRPr="000A5014">
        <w:rPr>
          <w:rFonts w:ascii="Times New Roman" w:eastAsia="Times New Roman" w:hAnsi="Times New Roman" w:cs="Times New Roman"/>
          <w:bCs/>
        </w:rPr>
        <w:t xml:space="preserve"> βιομηχανική επανάσταση βρίσκεται</w:t>
      </w:r>
      <w:r w:rsidR="006A013F" w:rsidRPr="000A5014">
        <w:rPr>
          <w:rFonts w:ascii="Times New Roman" w:eastAsia="Times New Roman" w:hAnsi="Times New Roman" w:cs="Times New Roman"/>
          <w:bCs/>
        </w:rPr>
        <w:t xml:space="preserve"> ήδη</w:t>
      </w:r>
      <w:r w:rsidRPr="000A5014">
        <w:rPr>
          <w:rFonts w:ascii="Times New Roman" w:eastAsia="Times New Roman" w:hAnsi="Times New Roman" w:cs="Times New Roman"/>
          <w:bCs/>
        </w:rPr>
        <w:t xml:space="preserve"> προ των πυλών)</w:t>
      </w:r>
      <w:r w:rsidR="001F3E07" w:rsidRPr="000A5014">
        <w:rPr>
          <w:rFonts w:ascii="Times New Roman" w:eastAsia="Times New Roman" w:hAnsi="Times New Roman" w:cs="Times New Roman"/>
          <w:bCs/>
        </w:rPr>
        <w:t>,</w:t>
      </w:r>
      <w:r w:rsidR="006A013F" w:rsidRPr="000A5014">
        <w:rPr>
          <w:rFonts w:ascii="Times New Roman" w:eastAsia="Times New Roman" w:hAnsi="Times New Roman" w:cs="Times New Roman"/>
          <w:bCs/>
        </w:rPr>
        <w:t xml:space="preserve"> προωθώντας</w:t>
      </w:r>
      <w:r w:rsidR="001D2282" w:rsidRPr="000A5014">
        <w:rPr>
          <w:rFonts w:ascii="Times New Roman" w:eastAsia="Times New Roman" w:hAnsi="Times New Roman" w:cs="Times New Roman"/>
          <w:bCs/>
        </w:rPr>
        <w:t xml:space="preserve"> ταυτόχρονα</w:t>
      </w:r>
      <w:r w:rsidR="006A013F" w:rsidRPr="000A5014">
        <w:rPr>
          <w:rFonts w:ascii="Times New Roman" w:eastAsia="Times New Roman" w:hAnsi="Times New Roman" w:cs="Times New Roman"/>
          <w:bCs/>
        </w:rPr>
        <w:t xml:space="preserve"> τους Στόχους της Βιώσιμης Ανάπτυξης (Ατζέντα 2030)</w:t>
      </w:r>
      <w:r w:rsidR="001D2282" w:rsidRPr="000A5014">
        <w:rPr>
          <w:rFonts w:ascii="Times New Roman" w:eastAsia="Times New Roman" w:hAnsi="Times New Roman" w:cs="Times New Roman"/>
          <w:bCs/>
        </w:rPr>
        <w:t xml:space="preserve"> και θέτοντας </w:t>
      </w:r>
      <w:r w:rsidR="001F3E07" w:rsidRPr="000A5014">
        <w:rPr>
          <w:rFonts w:ascii="Times New Roman" w:eastAsia="Times New Roman" w:hAnsi="Times New Roman" w:cs="Times New Roman"/>
          <w:bCs/>
        </w:rPr>
        <w:t xml:space="preserve">τον άνθρωπο στο επίκεντρο αυτής της </w:t>
      </w:r>
      <w:r w:rsidR="005E522C" w:rsidRPr="000A5014">
        <w:rPr>
          <w:rFonts w:ascii="Times New Roman" w:eastAsia="Times New Roman" w:hAnsi="Times New Roman" w:cs="Times New Roman"/>
          <w:bCs/>
        </w:rPr>
        <w:t xml:space="preserve"> κοινής </w:t>
      </w:r>
      <w:r w:rsidR="006A013F" w:rsidRPr="000A5014">
        <w:rPr>
          <w:rFonts w:ascii="Times New Roman" w:eastAsia="Times New Roman" w:hAnsi="Times New Roman" w:cs="Times New Roman"/>
          <w:bCs/>
        </w:rPr>
        <w:t>διαδρομής</w:t>
      </w:r>
      <w:r w:rsidR="001F3E07" w:rsidRPr="000A5014">
        <w:rPr>
          <w:rFonts w:ascii="Times New Roman" w:eastAsia="Times New Roman" w:hAnsi="Times New Roman" w:cs="Times New Roman"/>
          <w:bCs/>
        </w:rPr>
        <w:t xml:space="preserve">. </w:t>
      </w:r>
    </w:p>
    <w:p w14:paraId="355B324C" w14:textId="77777777" w:rsidR="000A5014" w:rsidRPr="000A5014" w:rsidRDefault="006A013F" w:rsidP="00296D14">
      <w:pPr>
        <w:autoSpaceDE w:val="0"/>
        <w:autoSpaceDN w:val="0"/>
        <w:adjustRightInd w:val="0"/>
        <w:spacing w:after="0" w:line="360" w:lineRule="auto"/>
        <w:ind w:left="-284" w:right="-199"/>
        <w:jc w:val="both"/>
        <w:rPr>
          <w:rFonts w:ascii="Times New Roman" w:hAnsi="Times New Roman" w:cs="Times New Roman"/>
        </w:rPr>
      </w:pPr>
      <w:r w:rsidRPr="000A5014">
        <w:rPr>
          <w:rFonts w:ascii="Times New Roman" w:eastAsia="Times New Roman" w:hAnsi="Times New Roman" w:cs="Times New Roman"/>
          <w:bCs/>
        </w:rPr>
        <w:t>Οι θεμελιώ</w:t>
      </w:r>
      <w:r w:rsidR="00D04334" w:rsidRPr="000A5014">
        <w:rPr>
          <w:rFonts w:ascii="Times New Roman" w:eastAsia="Times New Roman" w:hAnsi="Times New Roman" w:cs="Times New Roman"/>
          <w:bCs/>
        </w:rPr>
        <w:t>δ</w:t>
      </w:r>
      <w:r w:rsidRPr="000A5014">
        <w:rPr>
          <w:rFonts w:ascii="Times New Roman" w:eastAsia="Times New Roman" w:hAnsi="Times New Roman" w:cs="Times New Roman"/>
          <w:bCs/>
        </w:rPr>
        <w:t xml:space="preserve">εις αλλαγές, που ήδη συντελούνται λόγω της πανδημίας, ανοίγουν τον δρόμο για νέες </w:t>
      </w:r>
      <w:r w:rsidR="00BA0899" w:rsidRPr="000A5014">
        <w:rPr>
          <w:rFonts w:ascii="Times New Roman" w:eastAsia="Times New Roman" w:hAnsi="Times New Roman" w:cs="Times New Roman"/>
          <w:bCs/>
        </w:rPr>
        <w:t>πολιτικές</w:t>
      </w:r>
      <w:r w:rsidR="004A2F7C" w:rsidRPr="000A5014">
        <w:rPr>
          <w:rFonts w:ascii="Times New Roman" w:eastAsia="Times New Roman" w:hAnsi="Times New Roman" w:cs="Times New Roman"/>
          <w:bCs/>
        </w:rPr>
        <w:t xml:space="preserve"> και </w:t>
      </w:r>
      <w:r w:rsidR="00BA0899" w:rsidRPr="000A5014">
        <w:rPr>
          <w:rFonts w:ascii="Times New Roman" w:eastAsia="Times New Roman" w:hAnsi="Times New Roman" w:cs="Times New Roman"/>
          <w:bCs/>
        </w:rPr>
        <w:t>τρόπους εργασίας</w:t>
      </w:r>
      <w:r w:rsidR="004A2F7C" w:rsidRPr="000A5014">
        <w:rPr>
          <w:rFonts w:ascii="Times New Roman" w:eastAsia="Times New Roman" w:hAnsi="Times New Roman" w:cs="Times New Roman"/>
          <w:bCs/>
        </w:rPr>
        <w:t>, ενώ</w:t>
      </w:r>
      <w:r w:rsidR="00BA0899" w:rsidRPr="000A5014">
        <w:rPr>
          <w:rFonts w:ascii="Times New Roman" w:eastAsia="Times New Roman" w:hAnsi="Times New Roman" w:cs="Times New Roman"/>
          <w:bCs/>
        </w:rPr>
        <w:t xml:space="preserve"> διαμορφώνουν νέες ανάγκες</w:t>
      </w:r>
      <w:r w:rsidR="001D2282" w:rsidRPr="000A5014">
        <w:rPr>
          <w:rFonts w:ascii="Times New Roman" w:eastAsia="Times New Roman" w:hAnsi="Times New Roman" w:cs="Times New Roman"/>
          <w:bCs/>
        </w:rPr>
        <w:t>, στάσεις και πρακτικές</w:t>
      </w:r>
      <w:r w:rsidR="00BA0899" w:rsidRPr="000A5014">
        <w:rPr>
          <w:rFonts w:ascii="Times New Roman" w:eastAsia="Times New Roman" w:hAnsi="Times New Roman" w:cs="Times New Roman"/>
          <w:bCs/>
        </w:rPr>
        <w:t>, ορισμένες από τις οποίες θα παραμείνουν μακροπρόθεσμα</w:t>
      </w:r>
      <w:r w:rsidR="00D04334" w:rsidRPr="000A5014">
        <w:rPr>
          <w:rFonts w:ascii="Times New Roman" w:eastAsia="Times New Roman" w:hAnsi="Times New Roman" w:cs="Times New Roman"/>
          <w:bCs/>
        </w:rPr>
        <w:t>. Οι νέες Ερευνητικές Υποδομές του Πανεπιστημίου Αιγαίου, αλλά και οι ήδη υπάρχουσες, είναι κρίσιμες όσο ποτέ άλλοτε για την περιφερειακή ανάπτυξη και ευημερία</w:t>
      </w:r>
      <w:r w:rsidR="005E522C" w:rsidRPr="000A5014">
        <w:rPr>
          <w:rFonts w:ascii="Times New Roman" w:eastAsia="Times New Roman" w:hAnsi="Times New Roman" w:cs="Times New Roman"/>
          <w:bCs/>
        </w:rPr>
        <w:t>.</w:t>
      </w:r>
      <w:r w:rsidR="00D04334" w:rsidRPr="000A5014">
        <w:rPr>
          <w:rFonts w:ascii="Times New Roman" w:eastAsia="Times New Roman" w:hAnsi="Times New Roman" w:cs="Times New Roman"/>
          <w:bCs/>
        </w:rPr>
        <w:t xml:space="preserve"> </w:t>
      </w:r>
      <w:r w:rsidR="005E522C" w:rsidRPr="000A5014">
        <w:rPr>
          <w:rFonts w:ascii="Times New Roman" w:eastAsia="Times New Roman" w:hAnsi="Times New Roman" w:cs="Times New Roman"/>
          <w:bCs/>
        </w:rPr>
        <w:t>Α</w:t>
      </w:r>
      <w:r w:rsidR="00D04334" w:rsidRPr="000A5014">
        <w:rPr>
          <w:rFonts w:ascii="Times New Roman" w:eastAsia="Times New Roman" w:hAnsi="Times New Roman" w:cs="Times New Roman"/>
          <w:bCs/>
        </w:rPr>
        <w:t xml:space="preserve">ποσκοπούν σε μια </w:t>
      </w:r>
      <w:r w:rsidR="002E58DF" w:rsidRPr="000A5014">
        <w:rPr>
          <w:rFonts w:ascii="Times New Roman" w:hAnsi="Times New Roman" w:cs="Times New Roman"/>
        </w:rPr>
        <w:t xml:space="preserve">μακροπρόθεσμη τοπική οικονομική ανάκαμψη, </w:t>
      </w:r>
      <w:r w:rsidR="00D04334" w:rsidRPr="000A5014">
        <w:rPr>
          <w:rFonts w:ascii="Times New Roman" w:hAnsi="Times New Roman" w:cs="Times New Roman"/>
        </w:rPr>
        <w:t>σ</w:t>
      </w:r>
      <w:r w:rsidR="002E58DF" w:rsidRPr="000A5014">
        <w:rPr>
          <w:rFonts w:ascii="Times New Roman" w:hAnsi="Times New Roman" w:cs="Times New Roman"/>
        </w:rPr>
        <w:t>τη διατήρηση και αύξηση της περιφερειακής απασχόλησης</w:t>
      </w:r>
      <w:r w:rsidR="002E58DF" w:rsidRPr="000A5014">
        <w:rPr>
          <w:rFonts w:ascii="Times New Roman" w:hAnsi="Times New Roman" w:cs="Times New Roman"/>
          <w:vertAlign w:val="superscript"/>
        </w:rPr>
        <w:footnoteReference w:id="2"/>
      </w:r>
      <w:r w:rsidR="004A2F7C" w:rsidRPr="000A5014">
        <w:rPr>
          <w:rFonts w:ascii="Times New Roman" w:hAnsi="Times New Roman" w:cs="Times New Roman"/>
        </w:rPr>
        <w:t>, σ</w:t>
      </w:r>
      <w:r w:rsidR="002E58DF" w:rsidRPr="000A5014">
        <w:rPr>
          <w:rFonts w:ascii="Times New Roman" w:hAnsi="Times New Roman" w:cs="Times New Roman"/>
        </w:rPr>
        <w:t xml:space="preserve">την εξασφάλιση της </w:t>
      </w:r>
      <w:proofErr w:type="spellStart"/>
      <w:r w:rsidR="00D0762D" w:rsidRPr="000A5014">
        <w:rPr>
          <w:rFonts w:ascii="Times New Roman" w:hAnsi="Times New Roman" w:cs="Times New Roman"/>
        </w:rPr>
        <w:t>βιωσιμότητητας</w:t>
      </w:r>
      <w:proofErr w:type="spellEnd"/>
      <w:r w:rsidR="00D0762D" w:rsidRPr="000A5014">
        <w:rPr>
          <w:rFonts w:ascii="Times New Roman" w:hAnsi="Times New Roman" w:cs="Times New Roman"/>
        </w:rPr>
        <w:t xml:space="preserve"> και </w:t>
      </w:r>
      <w:r w:rsidR="004A2F7C" w:rsidRPr="000A5014">
        <w:rPr>
          <w:rFonts w:ascii="Times New Roman" w:hAnsi="Times New Roman" w:cs="Times New Roman"/>
        </w:rPr>
        <w:t xml:space="preserve">της </w:t>
      </w:r>
      <w:r w:rsidR="002E58DF" w:rsidRPr="000A5014">
        <w:rPr>
          <w:rFonts w:ascii="Times New Roman" w:hAnsi="Times New Roman" w:cs="Times New Roman"/>
        </w:rPr>
        <w:t xml:space="preserve">ποιότητας του περιβάλλοντος και </w:t>
      </w:r>
      <w:r w:rsidR="00D04334" w:rsidRPr="000A5014">
        <w:rPr>
          <w:rFonts w:ascii="Times New Roman" w:hAnsi="Times New Roman" w:cs="Times New Roman"/>
        </w:rPr>
        <w:t xml:space="preserve">της </w:t>
      </w:r>
      <w:r w:rsidR="00D0762D" w:rsidRPr="000A5014">
        <w:rPr>
          <w:rFonts w:ascii="Times New Roman" w:hAnsi="Times New Roman" w:cs="Times New Roman"/>
        </w:rPr>
        <w:t xml:space="preserve">ανάπτυξης και </w:t>
      </w:r>
      <w:r w:rsidR="00D04334" w:rsidRPr="000A5014">
        <w:rPr>
          <w:rFonts w:ascii="Times New Roman" w:hAnsi="Times New Roman" w:cs="Times New Roman"/>
        </w:rPr>
        <w:t xml:space="preserve">ποιότητας </w:t>
      </w:r>
      <w:r w:rsidR="002E58DF" w:rsidRPr="000A5014">
        <w:rPr>
          <w:rFonts w:ascii="Times New Roman" w:hAnsi="Times New Roman" w:cs="Times New Roman"/>
        </w:rPr>
        <w:t>στην αγορά εργασίας</w:t>
      </w:r>
      <w:r w:rsidR="004A2F7C" w:rsidRPr="000A5014">
        <w:rPr>
          <w:rFonts w:ascii="Times New Roman" w:hAnsi="Times New Roman" w:cs="Times New Roman"/>
        </w:rPr>
        <w:t xml:space="preserve">, καθώς </w:t>
      </w:r>
      <w:r w:rsidR="002E58DF" w:rsidRPr="000A5014">
        <w:rPr>
          <w:rFonts w:ascii="Times New Roman" w:hAnsi="Times New Roman" w:cs="Times New Roman"/>
        </w:rPr>
        <w:t xml:space="preserve">και </w:t>
      </w:r>
      <w:r w:rsidR="004A2F7C" w:rsidRPr="000A5014">
        <w:rPr>
          <w:rFonts w:ascii="Times New Roman" w:hAnsi="Times New Roman" w:cs="Times New Roman"/>
        </w:rPr>
        <w:t>σ</w:t>
      </w:r>
      <w:r w:rsidR="002E58DF" w:rsidRPr="000A5014">
        <w:rPr>
          <w:rFonts w:ascii="Times New Roman" w:hAnsi="Times New Roman" w:cs="Times New Roman"/>
        </w:rPr>
        <w:t xml:space="preserve">την αξιοποίηση </w:t>
      </w:r>
      <w:r w:rsidR="00D04334" w:rsidRPr="000A5014">
        <w:rPr>
          <w:rFonts w:ascii="Times New Roman" w:hAnsi="Times New Roman" w:cs="Times New Roman"/>
        </w:rPr>
        <w:t>μιας</w:t>
      </w:r>
      <w:r w:rsidR="002E58DF" w:rsidRPr="000A5014">
        <w:rPr>
          <w:rFonts w:ascii="Times New Roman" w:hAnsi="Times New Roman" w:cs="Times New Roman"/>
        </w:rPr>
        <w:t xml:space="preserve"> ανανεωμένης κοινωνικής συνείδησης </w:t>
      </w:r>
      <w:r w:rsidR="00D04334" w:rsidRPr="000A5014">
        <w:rPr>
          <w:rFonts w:ascii="Times New Roman" w:hAnsi="Times New Roman" w:cs="Times New Roman"/>
        </w:rPr>
        <w:t>για μια</w:t>
      </w:r>
      <w:r w:rsidR="002E58DF" w:rsidRPr="000A5014">
        <w:rPr>
          <w:rFonts w:ascii="Times New Roman" w:hAnsi="Times New Roman" w:cs="Times New Roman"/>
        </w:rPr>
        <w:t xml:space="preserve"> ισχυρότερη κοινωνική οικονομία</w:t>
      </w:r>
      <w:r w:rsidR="00D04334" w:rsidRPr="000A5014">
        <w:rPr>
          <w:rFonts w:ascii="Times New Roman" w:hAnsi="Times New Roman" w:cs="Times New Roman"/>
        </w:rPr>
        <w:t xml:space="preserve">, </w:t>
      </w:r>
      <w:r w:rsidR="005E522C" w:rsidRPr="000A5014">
        <w:rPr>
          <w:rFonts w:ascii="Times New Roman" w:hAnsi="Times New Roman" w:cs="Times New Roman"/>
        </w:rPr>
        <w:t>με απώτερο στόχο την</w:t>
      </w:r>
      <w:r w:rsidR="00D04334" w:rsidRPr="000A5014">
        <w:rPr>
          <w:rFonts w:ascii="Times New Roman" w:hAnsi="Times New Roman" w:cs="Times New Roman"/>
        </w:rPr>
        <w:t xml:space="preserve"> οικοδόμηση και προσαρμογή των νησιωτικών κοινοτήτων στο </w:t>
      </w:r>
      <w:r w:rsidR="005E522C" w:rsidRPr="000A5014">
        <w:rPr>
          <w:rFonts w:ascii="Times New Roman" w:hAnsi="Times New Roman" w:cs="Times New Roman"/>
        </w:rPr>
        <w:t>μεταβαλλόμενο Σήμερα και σε ένα νέο Αύριο</w:t>
      </w:r>
      <w:r w:rsidR="002E58DF" w:rsidRPr="000A5014">
        <w:rPr>
          <w:rFonts w:ascii="Times New Roman" w:hAnsi="Times New Roman" w:cs="Times New Roman"/>
        </w:rPr>
        <w:t>.</w:t>
      </w:r>
    </w:p>
    <w:sectPr w:rsidR="000A5014" w:rsidRPr="000A5014" w:rsidSect="0058220B">
      <w:footerReference w:type="default" r:id="rId9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DDA9F" w14:textId="77777777" w:rsidR="00ED2CF1" w:rsidRDefault="00ED2CF1" w:rsidP="00375520">
      <w:pPr>
        <w:spacing w:after="0" w:line="240" w:lineRule="auto"/>
      </w:pPr>
      <w:r>
        <w:separator/>
      </w:r>
    </w:p>
  </w:endnote>
  <w:endnote w:type="continuationSeparator" w:id="0">
    <w:p w14:paraId="3ACE8F79" w14:textId="77777777" w:rsidR="00ED2CF1" w:rsidRDefault="00ED2CF1" w:rsidP="00375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ndara Light">
    <w:altName w:val="Calibri"/>
    <w:panose1 w:val="020E0502030303020204"/>
    <w:charset w:val="A1"/>
    <w:family w:val="swiss"/>
    <w:pitch w:val="variable"/>
    <w:sig w:usb0="A00002F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3470610"/>
      <w:docPartObj>
        <w:docPartGallery w:val="Page Numbers (Bottom of Page)"/>
        <w:docPartUnique/>
      </w:docPartObj>
    </w:sdtPr>
    <w:sdtEndPr/>
    <w:sdtContent>
      <w:p w14:paraId="235D8670" w14:textId="77777777" w:rsidR="00D17B53" w:rsidRDefault="0046036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19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FB3A92" w14:textId="77777777" w:rsidR="00D17B53" w:rsidRDefault="00D17B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04F1A" w14:textId="77777777" w:rsidR="00ED2CF1" w:rsidRDefault="00ED2CF1" w:rsidP="00375520">
      <w:pPr>
        <w:spacing w:after="0" w:line="240" w:lineRule="auto"/>
      </w:pPr>
      <w:r>
        <w:separator/>
      </w:r>
    </w:p>
  </w:footnote>
  <w:footnote w:type="continuationSeparator" w:id="0">
    <w:p w14:paraId="1B423064" w14:textId="77777777" w:rsidR="00ED2CF1" w:rsidRDefault="00ED2CF1" w:rsidP="00375520">
      <w:pPr>
        <w:spacing w:after="0" w:line="240" w:lineRule="auto"/>
      </w:pPr>
      <w:r>
        <w:continuationSeparator/>
      </w:r>
    </w:p>
  </w:footnote>
  <w:footnote w:id="1">
    <w:p w14:paraId="5630DECC" w14:textId="77777777" w:rsidR="00D17B53" w:rsidRPr="005E522C" w:rsidRDefault="00D17B53">
      <w:pPr>
        <w:pStyle w:val="a4"/>
        <w:rPr>
          <w:rFonts w:asciiTheme="majorHAnsi" w:hAnsiTheme="majorHAnsi"/>
          <w:sz w:val="18"/>
          <w:szCs w:val="18"/>
        </w:rPr>
      </w:pPr>
      <w:r w:rsidRPr="005E522C">
        <w:rPr>
          <w:rFonts w:asciiTheme="majorHAnsi" w:hAnsiTheme="majorHAnsi" w:cstheme="minorHAnsi"/>
          <w:i/>
          <w:sz w:val="18"/>
          <w:szCs w:val="18"/>
        </w:rPr>
        <w:footnoteRef/>
      </w:r>
      <w:r w:rsidRPr="005E522C">
        <w:rPr>
          <w:rFonts w:asciiTheme="majorHAnsi" w:hAnsiTheme="majorHAnsi" w:cstheme="minorHAnsi"/>
          <w:i/>
          <w:sz w:val="18"/>
          <w:szCs w:val="18"/>
        </w:rPr>
        <w:t xml:space="preserve"> “</w:t>
      </w:r>
      <w:proofErr w:type="spellStart"/>
      <w:r w:rsidRPr="005E522C">
        <w:rPr>
          <w:rFonts w:asciiTheme="majorHAnsi" w:hAnsiTheme="majorHAnsi" w:cstheme="minorHAnsi"/>
          <w:i/>
          <w:sz w:val="18"/>
          <w:szCs w:val="18"/>
        </w:rPr>
        <w:t>Fourth</w:t>
      </w:r>
      <w:proofErr w:type="spellEnd"/>
      <w:r w:rsidRPr="005E522C">
        <w:rPr>
          <w:rFonts w:asciiTheme="majorHAnsi" w:hAnsiTheme="majorHAnsi" w:cstheme="minorHAnsi"/>
          <w:i/>
          <w:sz w:val="18"/>
          <w:szCs w:val="18"/>
        </w:rPr>
        <w:t xml:space="preserve"> </w:t>
      </w:r>
      <w:proofErr w:type="spellStart"/>
      <w:r w:rsidRPr="005E522C">
        <w:rPr>
          <w:rFonts w:asciiTheme="majorHAnsi" w:hAnsiTheme="majorHAnsi" w:cstheme="minorHAnsi"/>
          <w:i/>
          <w:sz w:val="18"/>
          <w:szCs w:val="18"/>
        </w:rPr>
        <w:t>Generation</w:t>
      </w:r>
      <w:proofErr w:type="spellEnd"/>
      <w:r w:rsidRPr="005E522C">
        <w:rPr>
          <w:rFonts w:asciiTheme="majorHAnsi" w:hAnsiTheme="majorHAnsi" w:cstheme="minorHAnsi"/>
          <w:i/>
          <w:sz w:val="18"/>
          <w:szCs w:val="18"/>
        </w:rPr>
        <w:t xml:space="preserve"> University” (</w:t>
      </w:r>
      <w:proofErr w:type="spellStart"/>
      <w:r w:rsidRPr="005E522C">
        <w:rPr>
          <w:rFonts w:asciiTheme="majorHAnsi" w:hAnsiTheme="majorHAnsi" w:cstheme="minorHAnsi"/>
          <w:i/>
          <w:sz w:val="18"/>
          <w:szCs w:val="18"/>
        </w:rPr>
        <w:t>Pawlowski</w:t>
      </w:r>
      <w:proofErr w:type="spellEnd"/>
      <w:r w:rsidRPr="005E522C">
        <w:rPr>
          <w:rFonts w:asciiTheme="majorHAnsi" w:hAnsiTheme="majorHAnsi" w:cstheme="minorHAnsi"/>
          <w:i/>
          <w:sz w:val="18"/>
          <w:szCs w:val="18"/>
        </w:rPr>
        <w:t xml:space="preserve"> 2009).</w:t>
      </w:r>
    </w:p>
  </w:footnote>
  <w:footnote w:id="2">
    <w:p w14:paraId="2BE01266" w14:textId="02694263" w:rsidR="00D17B53" w:rsidRPr="002815EB" w:rsidRDefault="00D17B53" w:rsidP="002E58DF">
      <w:pPr>
        <w:pStyle w:val="a4"/>
        <w:rPr>
          <w:rFonts w:ascii="Candara Light" w:hAnsi="Candara Light" w:cstheme="minorHAnsi"/>
          <w:i/>
          <w:color w:val="548DD4" w:themeColor="text2" w:themeTint="99"/>
          <w:sz w:val="18"/>
          <w:szCs w:val="18"/>
        </w:rPr>
      </w:pPr>
      <w:r w:rsidRPr="005E522C">
        <w:rPr>
          <w:rFonts w:asciiTheme="majorHAnsi" w:hAnsiTheme="majorHAnsi" w:cstheme="minorHAnsi"/>
          <w:b/>
          <w:i/>
          <w:sz w:val="18"/>
          <w:szCs w:val="18"/>
        </w:rPr>
        <w:footnoteRef/>
      </w:r>
      <w:r w:rsidRPr="005E522C">
        <w:rPr>
          <w:rFonts w:asciiTheme="majorHAnsi" w:hAnsiTheme="majorHAnsi" w:cstheme="minorHAnsi"/>
          <w:b/>
          <w:i/>
          <w:sz w:val="18"/>
          <w:szCs w:val="18"/>
        </w:rPr>
        <w:t xml:space="preserve"> </w:t>
      </w:r>
      <w:r w:rsidR="004A2F7C">
        <w:rPr>
          <w:rFonts w:asciiTheme="majorHAnsi" w:hAnsiTheme="majorHAnsi" w:cstheme="minorHAnsi"/>
          <w:b/>
          <w:i/>
          <w:sz w:val="18"/>
          <w:szCs w:val="18"/>
        </w:rPr>
        <w:t xml:space="preserve">Για παράδειγμα, </w:t>
      </w:r>
      <w:r w:rsidR="004A2F7C">
        <w:rPr>
          <w:rFonts w:asciiTheme="majorHAnsi" w:hAnsiTheme="majorHAnsi" w:cstheme="minorHAnsi"/>
          <w:i/>
          <w:sz w:val="18"/>
          <w:szCs w:val="18"/>
        </w:rPr>
        <w:t>μ</w:t>
      </w:r>
      <w:r w:rsidRPr="005E522C">
        <w:rPr>
          <w:rFonts w:asciiTheme="majorHAnsi" w:hAnsiTheme="majorHAnsi" w:cstheme="minorHAnsi"/>
          <w:i/>
          <w:sz w:val="18"/>
          <w:szCs w:val="18"/>
        </w:rPr>
        <w:t xml:space="preserve">ε βάση πρόσφατα στοιχεία του ΟΟΣΑ, </w:t>
      </w:r>
      <w:r w:rsidR="004A2F7C">
        <w:rPr>
          <w:rFonts w:asciiTheme="majorHAnsi" w:hAnsiTheme="majorHAnsi" w:cstheme="minorHAnsi"/>
          <w:i/>
          <w:sz w:val="18"/>
          <w:szCs w:val="18"/>
        </w:rPr>
        <w:t xml:space="preserve">επισημαίνεται </w:t>
      </w:r>
      <w:r w:rsidRPr="005E522C">
        <w:rPr>
          <w:rFonts w:asciiTheme="majorHAnsi" w:hAnsiTheme="majorHAnsi" w:cstheme="minorHAnsi"/>
          <w:i/>
          <w:sz w:val="18"/>
          <w:szCs w:val="18"/>
        </w:rPr>
        <w:t>ότι 55% των θέσεων εργασίας στα νησιά του Νοτίου Αιγαίου ενδέχεται να κινδυνεύσουν.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47FC2"/>
    <w:multiLevelType w:val="hybridMultilevel"/>
    <w:tmpl w:val="F594F7E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333CA"/>
    <w:multiLevelType w:val="hybridMultilevel"/>
    <w:tmpl w:val="306886D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B0D0C"/>
    <w:multiLevelType w:val="hybridMultilevel"/>
    <w:tmpl w:val="58F083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1A4A5A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463EF"/>
    <w:multiLevelType w:val="hybridMultilevel"/>
    <w:tmpl w:val="2F623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34E09"/>
    <w:multiLevelType w:val="multilevel"/>
    <w:tmpl w:val="009E0C7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2.%2"/>
      <w:lvlJc w:val="right"/>
      <w:pPr>
        <w:ind w:left="1211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 w:val="0"/>
      </w:rPr>
    </w:lvl>
  </w:abstractNum>
  <w:abstractNum w:abstractNumId="5" w15:restartNumberingAfterBreak="0">
    <w:nsid w:val="31CF0AD6"/>
    <w:multiLevelType w:val="hybridMultilevel"/>
    <w:tmpl w:val="D930BA02"/>
    <w:lvl w:ilvl="0" w:tplc="F482B6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D4289"/>
    <w:multiLevelType w:val="hybridMultilevel"/>
    <w:tmpl w:val="84E4B4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95A36"/>
    <w:multiLevelType w:val="hybridMultilevel"/>
    <w:tmpl w:val="0D8E61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740EF"/>
    <w:multiLevelType w:val="hybridMultilevel"/>
    <w:tmpl w:val="D930BA02"/>
    <w:lvl w:ilvl="0" w:tplc="F482B6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D2A01"/>
    <w:multiLevelType w:val="hybridMultilevel"/>
    <w:tmpl w:val="9CC48B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75E1C"/>
    <w:multiLevelType w:val="hybridMultilevel"/>
    <w:tmpl w:val="AC606CB8"/>
    <w:lvl w:ilvl="0" w:tplc="F482B6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15AC3"/>
    <w:multiLevelType w:val="hybridMultilevel"/>
    <w:tmpl w:val="8810721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F42BAF"/>
    <w:multiLevelType w:val="hybridMultilevel"/>
    <w:tmpl w:val="47785E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129D4"/>
    <w:multiLevelType w:val="hybridMultilevel"/>
    <w:tmpl w:val="C5AE53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F064C"/>
    <w:multiLevelType w:val="hybridMultilevel"/>
    <w:tmpl w:val="7C0A2CC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E1A4A5A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90A9B"/>
    <w:multiLevelType w:val="hybridMultilevel"/>
    <w:tmpl w:val="0400CC3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27F22"/>
    <w:multiLevelType w:val="hybridMultilevel"/>
    <w:tmpl w:val="1534E17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E945F4"/>
    <w:multiLevelType w:val="multilevel"/>
    <w:tmpl w:val="DD049F4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 w:val="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2"/>
  </w:num>
  <w:num w:numId="5">
    <w:abstractNumId w:val="13"/>
  </w:num>
  <w:num w:numId="6">
    <w:abstractNumId w:val="9"/>
  </w:num>
  <w:num w:numId="7">
    <w:abstractNumId w:val="17"/>
  </w:num>
  <w:num w:numId="8">
    <w:abstractNumId w:val="15"/>
  </w:num>
  <w:num w:numId="9">
    <w:abstractNumId w:val="4"/>
  </w:num>
  <w:num w:numId="10">
    <w:abstractNumId w:val="5"/>
  </w:num>
  <w:num w:numId="11">
    <w:abstractNumId w:val="0"/>
  </w:num>
  <w:num w:numId="12">
    <w:abstractNumId w:val="11"/>
  </w:num>
  <w:num w:numId="13">
    <w:abstractNumId w:val="8"/>
  </w:num>
  <w:num w:numId="14">
    <w:abstractNumId w:val="16"/>
  </w:num>
  <w:num w:numId="15">
    <w:abstractNumId w:val="1"/>
  </w:num>
  <w:num w:numId="16">
    <w:abstractNumId w:val="2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D5"/>
    <w:rsid w:val="00016A91"/>
    <w:rsid w:val="00073830"/>
    <w:rsid w:val="000956F2"/>
    <w:rsid w:val="00097D17"/>
    <w:rsid w:val="000A5014"/>
    <w:rsid w:val="00130D14"/>
    <w:rsid w:val="00196608"/>
    <w:rsid w:val="001D16E9"/>
    <w:rsid w:val="001D2282"/>
    <w:rsid w:val="001F3E07"/>
    <w:rsid w:val="001F4B28"/>
    <w:rsid w:val="002052DE"/>
    <w:rsid w:val="00296D14"/>
    <w:rsid w:val="002C7F61"/>
    <w:rsid w:val="002E58DF"/>
    <w:rsid w:val="002E771F"/>
    <w:rsid w:val="002F6FF5"/>
    <w:rsid w:val="00323DFC"/>
    <w:rsid w:val="00342CCD"/>
    <w:rsid w:val="00362274"/>
    <w:rsid w:val="00375520"/>
    <w:rsid w:val="00424139"/>
    <w:rsid w:val="00430A38"/>
    <w:rsid w:val="004506CD"/>
    <w:rsid w:val="0046036D"/>
    <w:rsid w:val="004A2F7C"/>
    <w:rsid w:val="004C199D"/>
    <w:rsid w:val="004F6E3A"/>
    <w:rsid w:val="00542BEA"/>
    <w:rsid w:val="005470D0"/>
    <w:rsid w:val="00556238"/>
    <w:rsid w:val="0058220B"/>
    <w:rsid w:val="005E0689"/>
    <w:rsid w:val="005E522C"/>
    <w:rsid w:val="005F33F1"/>
    <w:rsid w:val="0060236D"/>
    <w:rsid w:val="00610300"/>
    <w:rsid w:val="006742E6"/>
    <w:rsid w:val="006A013F"/>
    <w:rsid w:val="006D2CF5"/>
    <w:rsid w:val="006F793B"/>
    <w:rsid w:val="00732976"/>
    <w:rsid w:val="00755857"/>
    <w:rsid w:val="00783B18"/>
    <w:rsid w:val="007E074A"/>
    <w:rsid w:val="007E2598"/>
    <w:rsid w:val="0081391E"/>
    <w:rsid w:val="0081411D"/>
    <w:rsid w:val="00844DB8"/>
    <w:rsid w:val="00882C7C"/>
    <w:rsid w:val="00885AEE"/>
    <w:rsid w:val="008A09F4"/>
    <w:rsid w:val="008D5944"/>
    <w:rsid w:val="00917CC3"/>
    <w:rsid w:val="009B44AA"/>
    <w:rsid w:val="00AD5B0C"/>
    <w:rsid w:val="00B03CDE"/>
    <w:rsid w:val="00B142F7"/>
    <w:rsid w:val="00B27365"/>
    <w:rsid w:val="00B45D91"/>
    <w:rsid w:val="00B60B41"/>
    <w:rsid w:val="00B67E24"/>
    <w:rsid w:val="00B703B6"/>
    <w:rsid w:val="00BA0899"/>
    <w:rsid w:val="00BA3F8E"/>
    <w:rsid w:val="00BB2412"/>
    <w:rsid w:val="00C02F32"/>
    <w:rsid w:val="00C664D5"/>
    <w:rsid w:val="00C67560"/>
    <w:rsid w:val="00C969F0"/>
    <w:rsid w:val="00CF7D27"/>
    <w:rsid w:val="00D04334"/>
    <w:rsid w:val="00D0762D"/>
    <w:rsid w:val="00D137BB"/>
    <w:rsid w:val="00D17B53"/>
    <w:rsid w:val="00D573AC"/>
    <w:rsid w:val="00D8316C"/>
    <w:rsid w:val="00DD4C15"/>
    <w:rsid w:val="00DD6638"/>
    <w:rsid w:val="00E22ED1"/>
    <w:rsid w:val="00E309C4"/>
    <w:rsid w:val="00ED1A61"/>
    <w:rsid w:val="00ED2CF1"/>
    <w:rsid w:val="00F86136"/>
    <w:rsid w:val="00F90EEB"/>
    <w:rsid w:val="00FB13A9"/>
    <w:rsid w:val="00FE4E96"/>
    <w:rsid w:val="00FF6369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64E91"/>
  <w15:docId w15:val="{11CA4815-1329-F243-88E6-7A59B3F8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2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1411D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6742E6"/>
    <w:pPr>
      <w:ind w:left="720"/>
      <w:contextualSpacing/>
    </w:pPr>
  </w:style>
  <w:style w:type="paragraph" w:styleId="a4">
    <w:name w:val="footnote text"/>
    <w:basedOn w:val="a"/>
    <w:link w:val="Char"/>
    <w:uiPriority w:val="99"/>
    <w:semiHidden/>
    <w:unhideWhenUsed/>
    <w:rsid w:val="00375520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37552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75520"/>
    <w:rPr>
      <w:vertAlign w:val="superscript"/>
    </w:rPr>
  </w:style>
  <w:style w:type="paragraph" w:customStyle="1" w:styleId="Default">
    <w:name w:val="Default"/>
    <w:rsid w:val="006023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6">
    <w:name w:val="Emphasis"/>
    <w:basedOn w:val="a0"/>
    <w:uiPriority w:val="20"/>
    <w:qFormat/>
    <w:rsid w:val="00FF7787"/>
    <w:rPr>
      <w:i/>
      <w:iCs/>
    </w:rPr>
  </w:style>
  <w:style w:type="table" w:styleId="a7">
    <w:name w:val="Table Grid"/>
    <w:basedOn w:val="a1"/>
    <w:rsid w:val="00542BEA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0"/>
    <w:uiPriority w:val="99"/>
    <w:unhideWhenUsed/>
    <w:rsid w:val="00917CC3"/>
    <w:pPr>
      <w:spacing w:after="0" w:line="240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Char0">
    <w:name w:val="Κείμενο πλαισίου Char"/>
    <w:basedOn w:val="a0"/>
    <w:link w:val="a8"/>
    <w:uiPriority w:val="99"/>
    <w:rsid w:val="00917CC3"/>
    <w:rPr>
      <w:rFonts w:ascii="Lucida Grande" w:eastAsiaTheme="minorEastAsia" w:hAnsi="Lucida Grande" w:cs="Lucida Grande"/>
      <w:sz w:val="18"/>
      <w:szCs w:val="18"/>
    </w:rPr>
  </w:style>
  <w:style w:type="character" w:styleId="a9">
    <w:name w:val="Strong"/>
    <w:basedOn w:val="a0"/>
    <w:uiPriority w:val="22"/>
    <w:qFormat/>
    <w:rsid w:val="00F90EEB"/>
    <w:rPr>
      <w:b/>
      <w:bCs/>
    </w:rPr>
  </w:style>
  <w:style w:type="paragraph" w:styleId="aa">
    <w:name w:val="header"/>
    <w:basedOn w:val="a"/>
    <w:link w:val="Char1"/>
    <w:uiPriority w:val="99"/>
    <w:semiHidden/>
    <w:unhideWhenUsed/>
    <w:rsid w:val="005F33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a"/>
    <w:uiPriority w:val="99"/>
    <w:semiHidden/>
    <w:rsid w:val="005F33F1"/>
  </w:style>
  <w:style w:type="paragraph" w:styleId="ab">
    <w:name w:val="footer"/>
    <w:basedOn w:val="a"/>
    <w:link w:val="Char2"/>
    <w:uiPriority w:val="99"/>
    <w:unhideWhenUsed/>
    <w:rsid w:val="005F33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b"/>
    <w:uiPriority w:val="99"/>
    <w:rsid w:val="005F33F1"/>
  </w:style>
  <w:style w:type="paragraph" w:styleId="ac">
    <w:name w:val="Revision"/>
    <w:hidden/>
    <w:uiPriority w:val="99"/>
    <w:semiHidden/>
    <w:rsid w:val="00B67E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0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2C498C3C-B1F5-417E-B2B4-D45FFBD7F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1414</Words>
  <Characters>7638</Characters>
  <Application>Microsoft Office Word</Application>
  <DocSecurity>0</DocSecurity>
  <Lines>63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Ειρήνη Παπαδοπούλου</dc:creator>
  <cp:lastModifiedBy>Tzekou Dora</cp:lastModifiedBy>
  <cp:revision>5</cp:revision>
  <dcterms:created xsi:type="dcterms:W3CDTF">2020-09-13T19:05:00Z</dcterms:created>
  <dcterms:modified xsi:type="dcterms:W3CDTF">2020-09-14T09:50:00Z</dcterms:modified>
</cp:coreProperties>
</file>