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Default="003C48EB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</w:p>
    <w:p w:rsidR="003C48EB" w:rsidRPr="0059337F" w:rsidRDefault="003C48EB" w:rsidP="0059337F">
      <w:pPr>
        <w:spacing w:after="0"/>
        <w:rPr>
          <w:rFonts w:cs="Calibri"/>
          <w:i/>
          <w:szCs w:val="20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9763D0">
        <w:rPr>
          <w:rFonts w:cs="Calibri"/>
          <w:i/>
          <w:sz w:val="24"/>
          <w:szCs w:val="20"/>
        </w:rPr>
        <w:t>Π</w:t>
      </w:r>
      <w:r w:rsidR="009763D0" w:rsidRPr="009763D0">
        <w:rPr>
          <w:rFonts w:cs="Calibri"/>
          <w:i/>
          <w:sz w:val="24"/>
          <w:szCs w:val="20"/>
        </w:rPr>
        <w:t>ρομήθεια 5 τόνων αλατιού για τα συστήματα αποσκλήρυνσης στα μηχανοστάσια των Φοιτητικών Κατοικιών Μυτιλήνης</w:t>
      </w:r>
      <w:r w:rsidRPr="009167B7">
        <w:rPr>
          <w:rFonts w:eastAsia="Times New Roman" w:cs="Times New Roman"/>
          <w:sz w:val="24"/>
          <w:szCs w:val="24"/>
          <w:lang w:eastAsia="el-GR"/>
        </w:rPr>
        <w:t>».</w:t>
      </w:r>
    </w:p>
    <w:p w:rsidR="0059337F" w:rsidRDefault="0059337F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9763D0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D0FF6"/>
    <w:rsid w:val="00295F9A"/>
    <w:rsid w:val="003C48EB"/>
    <w:rsid w:val="0059337F"/>
    <w:rsid w:val="009167B7"/>
    <w:rsid w:val="009763D0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18BF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Makaronis Grigorios</cp:lastModifiedBy>
  <cp:revision>5</cp:revision>
  <dcterms:created xsi:type="dcterms:W3CDTF">2021-01-10T11:03:00Z</dcterms:created>
  <dcterms:modified xsi:type="dcterms:W3CDTF">2021-06-02T10:42:00Z</dcterms:modified>
</cp:coreProperties>
</file>