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A2FE5" w:rsidRPr="00CA2FE5">
        <w:rPr>
          <w:rFonts w:cs="Calibri"/>
          <w:i/>
          <w:sz w:val="24"/>
          <w:szCs w:val="20"/>
        </w:rPr>
        <w:t xml:space="preserve">Προμήθεια </w:t>
      </w:r>
      <w:r w:rsidR="00CA2FE5">
        <w:rPr>
          <w:rFonts w:cs="Calibri"/>
          <w:i/>
          <w:sz w:val="24"/>
          <w:szCs w:val="20"/>
        </w:rPr>
        <w:t>Η</w:t>
      </w:r>
      <w:r w:rsidR="00CA2FE5" w:rsidRPr="00CA2FE5">
        <w:rPr>
          <w:rFonts w:cs="Calibri"/>
          <w:i/>
          <w:sz w:val="24"/>
          <w:szCs w:val="20"/>
        </w:rPr>
        <w:t xml:space="preserve">λεκτρολογικού </w:t>
      </w:r>
      <w:r w:rsidR="00CA2FE5">
        <w:rPr>
          <w:rFonts w:cs="Calibri"/>
          <w:i/>
          <w:sz w:val="24"/>
          <w:szCs w:val="20"/>
        </w:rPr>
        <w:t>Υ</w:t>
      </w:r>
      <w:r w:rsidR="00CA2FE5" w:rsidRPr="00CA2FE5">
        <w:rPr>
          <w:rFonts w:cs="Calibri"/>
          <w:i/>
          <w:sz w:val="24"/>
          <w:szCs w:val="20"/>
        </w:rPr>
        <w:t>λικού για την επέκταση ηλεκτρολογικής εγκατάστασης  στην Αίθουσα ΙΣ 1.05 του Κτιρίου του Τμήματος Ωκεανογραφίας και Θαλασσίων Βιοεπιστημών στη Μυτιλήνη</w:t>
      </w:r>
      <w:r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  <w:bookmarkStart w:id="0" w:name="_GoBack"/>
      <w:bookmarkEnd w:id="0"/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CA2FE5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CA2FE5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D135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4</cp:revision>
  <dcterms:created xsi:type="dcterms:W3CDTF">2021-01-10T11:03:00Z</dcterms:created>
  <dcterms:modified xsi:type="dcterms:W3CDTF">2021-03-02T10:25:00Z</dcterms:modified>
</cp:coreProperties>
</file>