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805" w:rsidRDefault="006B2805">
      <w:pPr>
        <w:pStyle w:val="Standarduser"/>
        <w:ind w:firstLine="0"/>
        <w:jc w:val="right"/>
        <w:rPr>
          <w:rFonts w:ascii="Noto Serif:onum" w:hAnsi="Noto Serif:onum"/>
          <w:sz w:val="20"/>
          <w:szCs w:val="20"/>
        </w:rPr>
      </w:pPr>
      <w:bookmarkStart w:id="0" w:name="_Hlk58232396"/>
    </w:p>
    <w:p w:rsidR="006B2805" w:rsidRPr="006003C0" w:rsidRDefault="004764F7">
      <w:pPr>
        <w:pStyle w:val="Standarduser"/>
        <w:ind w:firstLine="0"/>
        <w:jc w:val="center"/>
        <w:rPr>
          <w:rFonts w:ascii="Times New Roman" w:hAnsi="Times New Roman" w:cs="Times New Roman"/>
        </w:rPr>
      </w:pPr>
      <w:r w:rsidRPr="006003C0">
        <w:rPr>
          <w:rFonts w:ascii="Times New Roman" w:hAnsi="Times New Roman" w:cs="Times New Roman"/>
          <w:b/>
          <w:bCs/>
        </w:rPr>
        <w:t>Πόρισμα της 3</w:t>
      </w:r>
      <w:r w:rsidRPr="006003C0">
        <w:rPr>
          <w:rFonts w:ascii="Times New Roman" w:hAnsi="Times New Roman" w:cs="Times New Roman"/>
          <w:b/>
          <w:bCs/>
          <w:vertAlign w:val="superscript"/>
        </w:rPr>
        <w:t>ης</w:t>
      </w:r>
      <w:r w:rsidRPr="006003C0">
        <w:rPr>
          <w:rFonts w:ascii="Times New Roman" w:hAnsi="Times New Roman" w:cs="Times New Roman"/>
          <w:b/>
          <w:bCs/>
        </w:rPr>
        <w:t xml:space="preserve"> Συνόδου των Προέδρων των Τμημάτων Μαθηματικών</w:t>
      </w:r>
    </w:p>
    <w:p w:rsidR="006B2805" w:rsidRPr="006003C0" w:rsidRDefault="004764F7">
      <w:pPr>
        <w:pStyle w:val="Standarduser"/>
        <w:ind w:firstLine="0"/>
        <w:jc w:val="center"/>
        <w:rPr>
          <w:rFonts w:ascii="Times New Roman" w:hAnsi="Times New Roman" w:cs="Times New Roman"/>
        </w:rPr>
      </w:pPr>
      <w:r w:rsidRPr="006003C0">
        <w:rPr>
          <w:rFonts w:ascii="Times New Roman" w:hAnsi="Times New Roman" w:cs="Times New Roman"/>
          <w:b/>
          <w:bCs/>
        </w:rPr>
        <w:t>των Ελληνικών Πανεπιστημίων</w:t>
      </w:r>
    </w:p>
    <w:p w:rsidR="006B2805" w:rsidRPr="006003C0" w:rsidRDefault="004764F7">
      <w:pPr>
        <w:pStyle w:val="Standarduser"/>
        <w:jc w:val="both"/>
        <w:rPr>
          <w:rFonts w:ascii="Times New Roman" w:hAnsi="Times New Roman" w:cs="Times New Roman"/>
        </w:rPr>
      </w:pPr>
      <w:r w:rsidRPr="006003C0">
        <w:rPr>
          <w:rFonts w:ascii="Times New Roman" w:hAnsi="Times New Roman" w:cs="Times New Roman"/>
        </w:rPr>
        <w:t xml:space="preserve">  </w:t>
      </w:r>
    </w:p>
    <w:p w:rsidR="006B2805" w:rsidRPr="006003C0" w:rsidRDefault="004764F7">
      <w:pPr>
        <w:pStyle w:val="Standarduser"/>
        <w:jc w:val="both"/>
        <w:rPr>
          <w:rFonts w:ascii="Times New Roman" w:hAnsi="Times New Roman" w:cs="Times New Roman"/>
        </w:rPr>
      </w:pPr>
      <w:r w:rsidRPr="006003C0">
        <w:rPr>
          <w:rFonts w:ascii="Times New Roman" w:hAnsi="Times New Roman" w:cs="Times New Roman"/>
        </w:rPr>
        <w:t>Με πρωτοβουλία του Τμήματος Μαθηματικών του Πανεπιστημίου Αιγαίου, την Δευτέρα 20 Σεπτεμβρίου 2021 πραγματοποιήθηκε η 3</w:t>
      </w:r>
      <w:r w:rsidRPr="006003C0">
        <w:rPr>
          <w:rFonts w:ascii="Times New Roman" w:hAnsi="Times New Roman" w:cs="Times New Roman"/>
          <w:vertAlign w:val="superscript"/>
        </w:rPr>
        <w:t>η</w:t>
      </w:r>
      <w:r w:rsidRPr="006003C0">
        <w:rPr>
          <w:rFonts w:ascii="Times New Roman" w:hAnsi="Times New Roman" w:cs="Times New Roman"/>
        </w:rPr>
        <w:t xml:space="preserve"> Σύνοδος</w:t>
      </w:r>
      <w:r w:rsidRPr="006003C0">
        <w:rPr>
          <w:rFonts w:ascii="Times New Roman" w:hAnsi="Times New Roman" w:cs="Times New Roman"/>
          <w:b/>
          <w:bCs/>
        </w:rPr>
        <w:t xml:space="preserve"> </w:t>
      </w:r>
      <w:r w:rsidRPr="006003C0">
        <w:rPr>
          <w:rStyle w:val="a6"/>
          <w:rFonts w:ascii="Times New Roman" w:hAnsi="Times New Roman" w:cs="Times New Roman"/>
          <w:b w:val="0"/>
          <w:bCs w:val="0"/>
        </w:rPr>
        <w:t>των Προέδρων των Τμημάτων Μαθηματικών</w:t>
      </w:r>
      <w:r w:rsidRPr="006003C0">
        <w:rPr>
          <w:rFonts w:ascii="Times New Roman" w:hAnsi="Times New Roman" w:cs="Times New Roman"/>
          <w:b/>
          <w:bCs/>
        </w:rPr>
        <w:t xml:space="preserve"> </w:t>
      </w:r>
      <w:r w:rsidRPr="006003C0">
        <w:rPr>
          <w:rStyle w:val="a6"/>
          <w:rFonts w:ascii="Times New Roman" w:hAnsi="Times New Roman" w:cs="Times New Roman"/>
          <w:b w:val="0"/>
          <w:bCs w:val="0"/>
        </w:rPr>
        <w:t>των Ελληνι</w:t>
      </w:r>
      <w:r w:rsidRPr="006003C0">
        <w:rPr>
          <w:rStyle w:val="a6"/>
          <w:rFonts w:ascii="Times New Roman" w:hAnsi="Times New Roman" w:cs="Times New Roman"/>
          <w:b w:val="0"/>
          <w:bCs w:val="0"/>
        </w:rPr>
        <w:t xml:space="preserve">κών Πανεπιστημίων. Η Σύνοδος πραγματοποιήθηκε με τηλεδιάσκεψη ενώ συμμετείχαν όλοι οι </w:t>
      </w:r>
      <w:r w:rsidRPr="006003C0">
        <w:rPr>
          <w:rFonts w:ascii="Times New Roman" w:hAnsi="Times New Roman" w:cs="Times New Roman"/>
        </w:rPr>
        <w:t xml:space="preserve">Πρόεδροι ή Αναπληρωτές Προέδρου των Τμημάτων Μαθηματικών καθώς </w:t>
      </w:r>
      <w:r w:rsidRPr="006003C0">
        <w:rPr>
          <w:rStyle w:val="markedcontent"/>
          <w:rFonts w:ascii="Times New Roman" w:hAnsi="Times New Roman" w:cs="Times New Roman"/>
        </w:rPr>
        <w:t>ο Διευθυντής του Τομέα Μαθηματικών της Σχολής Εφαρμοσμένων Μαθηματικών και Φυσικών Επιστημών του Εθνικού Με</w:t>
      </w:r>
      <w:r w:rsidRPr="006003C0">
        <w:rPr>
          <w:rStyle w:val="markedcontent"/>
          <w:rFonts w:ascii="Times New Roman" w:hAnsi="Times New Roman" w:cs="Times New Roman"/>
        </w:rPr>
        <w:t>τσόβιου Πολυτεχνείου</w:t>
      </w:r>
      <w:r w:rsidRPr="006003C0">
        <w:rPr>
          <w:rFonts w:ascii="Times New Roman" w:hAnsi="Times New Roman" w:cs="Times New Roman"/>
        </w:rPr>
        <w:t xml:space="preserve">. Στην συνάντηση συζητήθηκαν θέματα τα περισσότερα από τα οποία απασχολούν ιδιαιτέρως τα Τμήματα. Πιο συγκεκριμένα:  </w:t>
      </w:r>
    </w:p>
    <w:p w:rsidR="006B2805" w:rsidRPr="006003C0" w:rsidRDefault="004764F7">
      <w:pPr>
        <w:pStyle w:val="Standard"/>
        <w:spacing w:before="280" w:after="280"/>
        <w:jc w:val="both"/>
        <w:rPr>
          <w:rFonts w:ascii="Times New Roman" w:hAnsi="Times New Roman" w:cs="Times New Roman"/>
        </w:rPr>
      </w:pPr>
      <w:r w:rsidRPr="006003C0">
        <w:rPr>
          <w:rFonts w:ascii="Times New Roman" w:hAnsi="Times New Roman" w:cs="Times New Roman"/>
        </w:rPr>
        <w:t xml:space="preserve">(α) </w:t>
      </w:r>
      <w:r w:rsidRPr="006003C0">
        <w:rPr>
          <w:rFonts w:ascii="Times New Roman" w:hAnsi="Times New Roman" w:cs="Times New Roman"/>
          <w:b/>
          <w:bCs/>
        </w:rPr>
        <w:t>Αριθμός προσφερόμενων θέσεων και αριθμός εισακτέων</w:t>
      </w:r>
      <w:r w:rsidRPr="006003C0">
        <w:rPr>
          <w:rFonts w:ascii="Times New Roman" w:hAnsi="Times New Roman" w:cs="Times New Roman"/>
        </w:rPr>
        <w:t>: δίνεται υπερβολικά μεγάλος αριθμός κάθε ακαδημαϊκή χρονιά, ο ο</w:t>
      </w:r>
      <w:r w:rsidRPr="006003C0">
        <w:rPr>
          <w:rFonts w:ascii="Times New Roman" w:hAnsi="Times New Roman" w:cs="Times New Roman"/>
        </w:rPr>
        <w:t>ποίος αριθμός δεν ανταποκρίνεται στους διαθέσιμους πόρους, στις υποδομές και στο διδακτικό προσωπικό των Τμημάτων, ίσως και στις προτιμήσεις των υποψηφίων του συγκεκριμένου επιστημονικού πεδίου. Για το θέμα αυτό έγινε εκτεταμένη συζήτηση με όλους τους συμμ</w:t>
      </w:r>
      <w:r w:rsidRPr="006003C0">
        <w:rPr>
          <w:rFonts w:ascii="Times New Roman" w:hAnsi="Times New Roman" w:cs="Times New Roman"/>
        </w:rPr>
        <w:t xml:space="preserve">ετέχοντες να συμφωνούν ότι η Πολιτεία πρέπει να σεβαστεί τον αριθμό </w:t>
      </w:r>
      <w:proofErr w:type="spellStart"/>
      <w:r w:rsidRPr="006003C0">
        <w:rPr>
          <w:rFonts w:ascii="Times New Roman" w:hAnsi="Times New Roman" w:cs="Times New Roman"/>
        </w:rPr>
        <w:t>νεοεισαχθέντων</w:t>
      </w:r>
      <w:proofErr w:type="spellEnd"/>
      <w:r w:rsidRPr="006003C0">
        <w:rPr>
          <w:rFonts w:ascii="Times New Roman" w:hAnsi="Times New Roman" w:cs="Times New Roman"/>
        </w:rPr>
        <w:t xml:space="preserve"> φοιτητών/τριών που ζητούν τα Τμήματα βάσει και των κοινώς αποδεκτών διεθνών προτύπων που διέπουν την αναλογία διδάσκοντα προς διδασκομένους.</w:t>
      </w:r>
    </w:p>
    <w:p w:rsidR="006B2805" w:rsidRPr="006003C0" w:rsidRDefault="004764F7">
      <w:pPr>
        <w:pStyle w:val="Standard"/>
        <w:spacing w:before="280" w:after="280"/>
        <w:jc w:val="both"/>
        <w:rPr>
          <w:rFonts w:ascii="Times New Roman" w:hAnsi="Times New Roman" w:cs="Times New Roman"/>
        </w:rPr>
      </w:pPr>
      <w:r w:rsidRPr="006003C0">
        <w:rPr>
          <w:rFonts w:ascii="Times New Roman" w:hAnsi="Times New Roman" w:cs="Times New Roman"/>
        </w:rPr>
        <w:t xml:space="preserve">(β) </w:t>
      </w:r>
      <w:r w:rsidRPr="006003C0">
        <w:rPr>
          <w:rFonts w:ascii="Times New Roman" w:hAnsi="Times New Roman" w:cs="Times New Roman"/>
          <w:b/>
          <w:bCs/>
        </w:rPr>
        <w:t>Μετεγγραφές</w:t>
      </w:r>
      <w:r w:rsidRPr="006003C0">
        <w:rPr>
          <w:rFonts w:ascii="Times New Roman" w:hAnsi="Times New Roman" w:cs="Times New Roman"/>
        </w:rPr>
        <w:t>: το σύστημα μετε</w:t>
      </w:r>
      <w:r w:rsidRPr="006003C0">
        <w:rPr>
          <w:rFonts w:ascii="Times New Roman" w:hAnsi="Times New Roman" w:cs="Times New Roman"/>
        </w:rPr>
        <w:t>γγραφών δημιουργεί μεγάλη συσσώρευση φοιτητών/τριών στα Τμήματα των κεντρικών Ιδρυμάτων, ενώ κάποια από τα Τμήματα στα περιφερειακά και ακριτικά Πανεπιστήμια καταλήγουν με μικρό αριθμό φοιτητών/τριών, γεγονός που δημιουργεί σοβαρά οργανωτικά και λειτουργικ</w:t>
      </w:r>
      <w:r w:rsidRPr="006003C0">
        <w:rPr>
          <w:rFonts w:ascii="Times New Roman" w:hAnsi="Times New Roman" w:cs="Times New Roman"/>
        </w:rPr>
        <w:t>ά προβλήματα. Το πρόβλημα για τα περιφερειακά Ιδρύματα επιδεινώνεται από τον μεγάλο αριθμό Πανεπιστημίων Τμημάτων στα μεγάλα αστικά κέντρα. Μία λύση είναι η Πολιτεία να θέσει ανώτερο όριο στον αριθμό φοιτητών/τριών που υποδέχεται κάποιο Τμήμα λόγω μετεγγρα</w:t>
      </w:r>
      <w:r w:rsidRPr="006003C0">
        <w:rPr>
          <w:rFonts w:ascii="Times New Roman" w:hAnsi="Times New Roman" w:cs="Times New Roman"/>
        </w:rPr>
        <w:t>φών (π.χ. 15% επί του πραγματικού αριθμού εισακτέων) χωρίς καμία παραβίαση του ποσοστού αυτού. Επιπλέον, τα νέα Τμήματα Μαθηματικών (από τα Πανεπιστήμια Δυτικής Μακεδονίας και Θεσσαλίας) ζητούν ισότιμη αντιμετώπιση των φοιτητών/τριών τους με αυτήν των υπολ</w:t>
      </w:r>
      <w:r w:rsidRPr="006003C0">
        <w:rPr>
          <w:rFonts w:ascii="Times New Roman" w:hAnsi="Times New Roman" w:cs="Times New Roman"/>
        </w:rPr>
        <w:t>οίπων Τμημάτων Μαθηματικών μέσα από την ένταξή τους στο ίδιο καθεστώς μετεγγραφών με τα υπόλοιπα Τμήματα Μαθηματικών.</w:t>
      </w:r>
    </w:p>
    <w:p w:rsidR="006B2805" w:rsidRPr="006003C0" w:rsidRDefault="004764F7">
      <w:pPr>
        <w:pStyle w:val="Standard"/>
        <w:jc w:val="both"/>
        <w:rPr>
          <w:rFonts w:ascii="Times New Roman" w:hAnsi="Times New Roman" w:cs="Times New Roman"/>
        </w:rPr>
      </w:pPr>
      <w:r w:rsidRPr="006003C0">
        <w:rPr>
          <w:rFonts w:ascii="Times New Roman" w:hAnsi="Times New Roman" w:cs="Times New Roman"/>
        </w:rPr>
        <w:t xml:space="preserve">(γ) </w:t>
      </w:r>
      <w:r w:rsidRPr="006003C0">
        <w:rPr>
          <w:rFonts w:ascii="Times New Roman" w:hAnsi="Times New Roman" w:cs="Times New Roman"/>
          <w:b/>
          <w:bCs/>
        </w:rPr>
        <w:t>Ελάχιστη Βάση Εισαγωγής</w:t>
      </w:r>
      <w:r w:rsidRPr="006003C0">
        <w:rPr>
          <w:rFonts w:ascii="Times New Roman" w:hAnsi="Times New Roman" w:cs="Times New Roman"/>
        </w:rPr>
        <w:t xml:space="preserve"> (</w:t>
      </w:r>
      <w:r w:rsidRPr="006003C0">
        <w:rPr>
          <w:rFonts w:ascii="Times New Roman" w:hAnsi="Times New Roman" w:cs="Times New Roman"/>
          <w:b/>
          <w:bCs/>
        </w:rPr>
        <w:t>Ε.Β.Ε.)</w:t>
      </w:r>
      <w:r w:rsidRPr="006003C0">
        <w:rPr>
          <w:rFonts w:ascii="Times New Roman" w:hAnsi="Times New Roman" w:cs="Times New Roman"/>
        </w:rPr>
        <w:t>: δημιουργεί μεγάλη και αναίτια πολυπλοκότητα στο σύστημα εισαγωγής στα Πανεπιστήμια. Σε πολλές περιπτ</w:t>
      </w:r>
      <w:r w:rsidRPr="006003C0">
        <w:rPr>
          <w:rFonts w:ascii="Times New Roman" w:hAnsi="Times New Roman" w:cs="Times New Roman"/>
        </w:rPr>
        <w:t>ώσεις δημιουργεί περισσότερα προβλήματα από όσα επιλύει, ενώ παρατηρούνται παράδοξα και αστοχίες. Για παράδειγμα, δημιούργησε τεράστιες ανισότητες στον αριθμό των πρωτοετών φοιτητών/τριών ακόμα και μεταξύ Τμημάτων με σχεδόν τον ίδιο αριθμό μελών Δ.Ε.Π. (π.</w:t>
      </w:r>
      <w:r w:rsidRPr="006003C0">
        <w:rPr>
          <w:rFonts w:ascii="Times New Roman" w:hAnsi="Times New Roman" w:cs="Times New Roman"/>
        </w:rPr>
        <w:t>χ. 272 εισακτέοι στο Τμήμα Μαθηματικών του Πανεπιστημίου Ιωαννίνων με 19 μέλη Δ.Ε.Π. έναντι 10 εισακτέων στο Τμήμα Μαθηματικών του Πανεπιστημίου Αιγαίου με 20 μέλη Δ.Ε.Π.).  Όμως, τονίσθηκε ότι η εισαγωγή σε Τμήματα Μαθηματικών δεν θα πρέπει να γίνεται από</w:t>
      </w:r>
      <w:r w:rsidRPr="006003C0">
        <w:rPr>
          <w:rFonts w:ascii="Times New Roman" w:hAnsi="Times New Roman" w:cs="Times New Roman"/>
        </w:rPr>
        <w:t xml:space="preserve"> άτομα που δεν έχουν υψηλό ενδιαφέρον για σπουδές στα Μαθηματικά ή από άτομα με χαμηλές επιδόσεις διότι τα άτομα αυτά δεν είναι δυνατόν να ανταποκριθούν επαρκώς στα προγράμματα σπουδών και στις απαιτήσεις των Τμημάτων.</w:t>
      </w:r>
    </w:p>
    <w:p w:rsidR="006B2805" w:rsidRPr="006003C0" w:rsidRDefault="004764F7">
      <w:pPr>
        <w:pStyle w:val="Standard"/>
        <w:ind w:firstLine="284"/>
        <w:jc w:val="both"/>
        <w:rPr>
          <w:rFonts w:ascii="Times New Roman" w:hAnsi="Times New Roman" w:cs="Times New Roman"/>
        </w:rPr>
      </w:pPr>
      <w:r w:rsidRPr="006003C0">
        <w:rPr>
          <w:rFonts w:ascii="Times New Roman" w:hAnsi="Times New Roman" w:cs="Times New Roman"/>
        </w:rPr>
        <w:t>Μία λύση είναι η Πολιτεία να τροποποι</w:t>
      </w:r>
      <w:r w:rsidRPr="006003C0">
        <w:rPr>
          <w:rFonts w:ascii="Times New Roman" w:hAnsi="Times New Roman" w:cs="Times New Roman"/>
        </w:rPr>
        <w:t xml:space="preserve">ήσει την Ε.Β.Ε., όπως για παράδειγμα να χαλαρώσει τα όρια του συντελεστή που καθορίζουν την Ε.Β.Ε. Επίσης, το πρόβλημα που επιχειρεί να επιλύσει η Ε.Β.Ε. δεν είναι ανεξάρτητο του αριθμού των προσφερόμενων θέσεων ανά τμήμα. </w:t>
      </w:r>
      <w:proofErr w:type="spellStart"/>
      <w:r w:rsidRPr="006003C0">
        <w:rPr>
          <w:rFonts w:ascii="Times New Roman" w:hAnsi="Times New Roman" w:cs="Times New Roman"/>
        </w:rPr>
        <w:t>Εξορθολογισμός</w:t>
      </w:r>
      <w:proofErr w:type="spellEnd"/>
      <w:r w:rsidRPr="006003C0">
        <w:rPr>
          <w:rFonts w:ascii="Times New Roman" w:hAnsi="Times New Roman" w:cs="Times New Roman"/>
        </w:rPr>
        <w:t xml:space="preserve"> του αριθμού των πρ</w:t>
      </w:r>
      <w:r w:rsidRPr="006003C0">
        <w:rPr>
          <w:rFonts w:ascii="Times New Roman" w:hAnsi="Times New Roman" w:cs="Times New Roman"/>
        </w:rPr>
        <w:t>οσφερόμενων θέσεων θα οδηγήσει σε άνοδο των βάσεων, και συγχρόνως σε καλύτερη κατανομή των επιτυχόντων υποψηφίων στα ακαδημαϊκά τμήματα.</w:t>
      </w:r>
    </w:p>
    <w:p w:rsidR="006B2805" w:rsidRPr="006003C0" w:rsidRDefault="004764F7">
      <w:pPr>
        <w:pStyle w:val="Standard"/>
        <w:ind w:firstLine="284"/>
        <w:jc w:val="both"/>
        <w:rPr>
          <w:rFonts w:ascii="Times New Roman" w:hAnsi="Times New Roman" w:cs="Times New Roman"/>
        </w:rPr>
      </w:pPr>
      <w:r w:rsidRPr="006003C0">
        <w:rPr>
          <w:rFonts w:ascii="Times New Roman" w:hAnsi="Times New Roman" w:cs="Times New Roman"/>
        </w:rPr>
        <w:t>Ο υψηλός συντελεστής βαρύτητας στο μάθημα των Μαθηματικών στις εισαγωγικές εξετάσεις στα Πανεπιστήμια ο οποίος θα ισχύσ</w:t>
      </w:r>
      <w:r w:rsidRPr="006003C0">
        <w:rPr>
          <w:rFonts w:ascii="Times New Roman" w:hAnsi="Times New Roman" w:cs="Times New Roman"/>
        </w:rPr>
        <w:t xml:space="preserve">ει από τη νέα ακαδημαϊκή χρονιά είναι στην σωστή κατεύθυνση γεγονός που ενισχύσει το επιχείρημα για την χαλάρωση του συντελεστή που καθορίζει την Ε.Β.Ε.   </w:t>
      </w:r>
    </w:p>
    <w:p w:rsidR="006B2805" w:rsidRPr="006003C0" w:rsidRDefault="004764F7">
      <w:pPr>
        <w:pStyle w:val="Standard"/>
        <w:spacing w:before="280" w:after="280"/>
        <w:jc w:val="both"/>
        <w:rPr>
          <w:rFonts w:ascii="Times New Roman" w:hAnsi="Times New Roman" w:cs="Times New Roman"/>
        </w:rPr>
      </w:pPr>
      <w:r w:rsidRPr="006003C0">
        <w:rPr>
          <w:rFonts w:ascii="Times New Roman" w:hAnsi="Times New Roman" w:cs="Times New Roman"/>
        </w:rPr>
        <w:lastRenderedPageBreak/>
        <w:t xml:space="preserve">(δ) </w:t>
      </w:r>
      <w:r w:rsidRPr="006003C0">
        <w:rPr>
          <w:rFonts w:ascii="Times New Roman" w:hAnsi="Times New Roman" w:cs="Times New Roman"/>
          <w:b/>
          <w:bCs/>
        </w:rPr>
        <w:t xml:space="preserve">Ποιότητα </w:t>
      </w:r>
      <w:proofErr w:type="spellStart"/>
      <w:r w:rsidRPr="006003C0">
        <w:rPr>
          <w:rFonts w:ascii="Times New Roman" w:hAnsi="Times New Roman" w:cs="Times New Roman"/>
          <w:b/>
          <w:bCs/>
        </w:rPr>
        <w:t>νεοεισαχθέντων</w:t>
      </w:r>
      <w:proofErr w:type="spellEnd"/>
      <w:r w:rsidRPr="006003C0">
        <w:rPr>
          <w:rFonts w:ascii="Times New Roman" w:hAnsi="Times New Roman" w:cs="Times New Roman"/>
          <w:b/>
          <w:bCs/>
        </w:rPr>
        <w:t xml:space="preserve"> φοιτητών</w:t>
      </w:r>
      <w:r w:rsidRPr="006003C0">
        <w:rPr>
          <w:rFonts w:ascii="Times New Roman" w:hAnsi="Times New Roman" w:cs="Times New Roman"/>
        </w:rPr>
        <w:t>: διαπιστώθηκε ότι το χάσμα μεταξύ δευτεροβάθμιας και τριτοβάθμι</w:t>
      </w:r>
      <w:r w:rsidRPr="006003C0">
        <w:rPr>
          <w:rFonts w:ascii="Times New Roman" w:hAnsi="Times New Roman" w:cs="Times New Roman"/>
        </w:rPr>
        <w:t>ας εκπαίδευσης μεγαλώνει συνεχώς. Ακόμα και φοιτητές/</w:t>
      </w:r>
      <w:proofErr w:type="spellStart"/>
      <w:r w:rsidRPr="006003C0">
        <w:rPr>
          <w:rFonts w:ascii="Times New Roman" w:hAnsi="Times New Roman" w:cs="Times New Roman"/>
        </w:rPr>
        <w:t>τριες</w:t>
      </w:r>
      <w:proofErr w:type="spellEnd"/>
      <w:r w:rsidRPr="006003C0">
        <w:rPr>
          <w:rFonts w:ascii="Times New Roman" w:hAnsi="Times New Roman" w:cs="Times New Roman"/>
        </w:rPr>
        <w:t xml:space="preserve"> υψηλών επιδόσεων έχουν σοβαρές ελλείψεις και χαμηλό γνωσιακό επίπεδο στα Μαθηματικά. Αυτό οφείλεται τόσο στην συνεχή μείωση της ύλης που διδάσκονται οι νέοι στο λύκειο όσο και στον τρόπο που εκπαιδ</w:t>
      </w:r>
      <w:r w:rsidRPr="006003C0">
        <w:rPr>
          <w:rFonts w:ascii="Times New Roman" w:hAnsi="Times New Roman" w:cs="Times New Roman"/>
        </w:rPr>
        <w:t>εύονται καθώς και στην έλλειψη καλλιέργειας της μαθηματικής σκέψης. Μία λύση είναι τα Τμήματα Μαθηματικών να παρέμβουν και να συμμετάσχουν στη διαμόρφωση της εξεταστέας ύλης και της εκπαιδευτικής διαδικασίας στη δευτεροβάθμια εκπαίδευση.</w:t>
      </w:r>
    </w:p>
    <w:p w:rsidR="006B2805" w:rsidRPr="006003C0" w:rsidRDefault="004764F7">
      <w:pPr>
        <w:pStyle w:val="Standard"/>
        <w:jc w:val="both"/>
        <w:rPr>
          <w:rFonts w:ascii="Times New Roman" w:hAnsi="Times New Roman" w:cs="Times New Roman"/>
        </w:rPr>
      </w:pPr>
      <w:r w:rsidRPr="006003C0">
        <w:rPr>
          <w:rFonts w:ascii="Times New Roman" w:hAnsi="Times New Roman" w:cs="Times New Roman"/>
        </w:rPr>
        <w:t xml:space="preserve">(ε) </w:t>
      </w:r>
      <w:r w:rsidRPr="006003C0">
        <w:rPr>
          <w:rFonts w:ascii="Times New Roman" w:hAnsi="Times New Roman" w:cs="Times New Roman"/>
          <w:b/>
          <w:bCs/>
        </w:rPr>
        <w:t>Εισαγωγή εισακ</w:t>
      </w:r>
      <w:r w:rsidRPr="006003C0">
        <w:rPr>
          <w:rFonts w:ascii="Times New Roman" w:hAnsi="Times New Roman" w:cs="Times New Roman"/>
          <w:b/>
          <w:bCs/>
        </w:rPr>
        <w:t>τέων από το 4</w:t>
      </w:r>
      <w:r w:rsidRPr="006003C0">
        <w:rPr>
          <w:rFonts w:ascii="Times New Roman" w:hAnsi="Times New Roman" w:cs="Times New Roman"/>
          <w:b/>
          <w:bCs/>
          <w:vertAlign w:val="superscript"/>
        </w:rPr>
        <w:t>ο</w:t>
      </w:r>
      <w:r w:rsidRPr="006003C0">
        <w:rPr>
          <w:rFonts w:ascii="Times New Roman" w:hAnsi="Times New Roman" w:cs="Times New Roman"/>
          <w:b/>
          <w:bCs/>
        </w:rPr>
        <w:t xml:space="preserve"> επιστημονικό πεδίο</w:t>
      </w:r>
      <w:r w:rsidRPr="006003C0">
        <w:rPr>
          <w:rFonts w:ascii="Times New Roman" w:hAnsi="Times New Roman" w:cs="Times New Roman"/>
        </w:rPr>
        <w:t>: τα Τμήματα Μαθηματικών δέχονται φοιτητές/</w:t>
      </w:r>
      <w:proofErr w:type="spellStart"/>
      <w:r w:rsidRPr="006003C0">
        <w:rPr>
          <w:rFonts w:ascii="Times New Roman" w:hAnsi="Times New Roman" w:cs="Times New Roman"/>
        </w:rPr>
        <w:t>τριες</w:t>
      </w:r>
      <w:proofErr w:type="spellEnd"/>
      <w:r w:rsidRPr="006003C0">
        <w:rPr>
          <w:rFonts w:ascii="Times New Roman" w:hAnsi="Times New Roman" w:cs="Times New Roman"/>
        </w:rPr>
        <w:t xml:space="preserve"> από το 2</w:t>
      </w:r>
      <w:r w:rsidRPr="006003C0">
        <w:rPr>
          <w:rFonts w:ascii="Times New Roman" w:hAnsi="Times New Roman" w:cs="Times New Roman"/>
          <w:vertAlign w:val="superscript"/>
        </w:rPr>
        <w:t>ο</w:t>
      </w:r>
      <w:r w:rsidRPr="006003C0">
        <w:rPr>
          <w:rFonts w:ascii="Times New Roman" w:hAnsi="Times New Roman" w:cs="Times New Roman"/>
        </w:rPr>
        <w:t xml:space="preserve"> επιστημονικό πεδίο των πανελλήνιων εισαγωγικών εξετάσεων. Όμως, η εισαγωγή και από το 4</w:t>
      </w:r>
      <w:r w:rsidRPr="006003C0">
        <w:rPr>
          <w:rFonts w:ascii="Times New Roman" w:hAnsi="Times New Roman" w:cs="Times New Roman"/>
          <w:vertAlign w:val="superscript"/>
        </w:rPr>
        <w:t>ο</w:t>
      </w:r>
      <w:r w:rsidRPr="006003C0">
        <w:rPr>
          <w:rFonts w:ascii="Times New Roman" w:hAnsi="Times New Roman" w:cs="Times New Roman"/>
        </w:rPr>
        <w:t xml:space="preserve"> επιστημονικό πεδίο των εξετάσεων, εφόσον αυτή δεν αντικρούει την απαίτηση για καλή απόδοση στα Μαθηματικά, θα βοηθούσε ιδιαιτέρως τα Τμήματα των περιφερειακών και ακρ</w:t>
      </w:r>
      <w:r w:rsidRPr="006003C0">
        <w:rPr>
          <w:rFonts w:ascii="Times New Roman" w:hAnsi="Times New Roman" w:cs="Times New Roman"/>
        </w:rPr>
        <w:t>ιτικών ιδρυμάτων στο να προσελκύσουν φοιτητές/</w:t>
      </w:r>
      <w:proofErr w:type="spellStart"/>
      <w:r w:rsidRPr="006003C0">
        <w:rPr>
          <w:rFonts w:ascii="Times New Roman" w:hAnsi="Times New Roman" w:cs="Times New Roman"/>
        </w:rPr>
        <w:t>τριες</w:t>
      </w:r>
      <w:proofErr w:type="spellEnd"/>
      <w:r w:rsidRPr="006003C0">
        <w:rPr>
          <w:rFonts w:ascii="Times New Roman" w:hAnsi="Times New Roman" w:cs="Times New Roman"/>
        </w:rPr>
        <w:t xml:space="preserve"> με ενδιαφέρον σε επιστημονικούς κλάδους συναφείς της Μαθηματικής επιστήμης. Να τονισθεί ότι η προτεινόμενη αλλαγή δεν αφορά όλα τα Τμήματα αλλά μόνο εκείνα που το επιθυμούν.</w:t>
      </w:r>
      <w:bookmarkStart w:id="1" w:name="_Hlk84444021"/>
    </w:p>
    <w:p w:rsidR="006B2805" w:rsidRDefault="006B2805">
      <w:pPr>
        <w:pStyle w:val="Standard"/>
        <w:jc w:val="both"/>
        <w:rPr>
          <w:rFonts w:ascii="Noto Serif:onum" w:hAnsi="Noto Serif:onum"/>
          <w:sz w:val="20"/>
          <w:szCs w:val="20"/>
        </w:rPr>
      </w:pPr>
      <w:bookmarkStart w:id="2" w:name="_GoBack"/>
      <w:bookmarkEnd w:id="1"/>
      <w:bookmarkEnd w:id="2"/>
    </w:p>
    <w:bookmarkEnd w:id="0"/>
    <w:sectPr w:rsidR="006B280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64F7">
      <w:r>
        <w:separator/>
      </w:r>
    </w:p>
  </w:endnote>
  <w:endnote w:type="continuationSeparator" w:id="0">
    <w:p w:rsidR="00000000" w:rsidRDefault="0047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font>
  <w:font w:name="Liberation Serif">
    <w:altName w:val="Times New Roman"/>
    <w:charset w:val="00"/>
    <w:family w:val="roman"/>
    <w:pitch w:val="variable"/>
  </w:font>
  <w:font w:name="Noto Serif CJK SC">
    <w:charset w:val="00"/>
    <w:family w:val="auto"/>
    <w:pitch w:val="variable"/>
  </w:font>
  <w:font w:name="FreeSans">
    <w:altName w:val="Calibri"/>
    <w:charset w:val="00"/>
    <w:family w:val="auto"/>
    <w:pitch w:val="variable"/>
  </w:font>
  <w:font w:name="Liberation Sans">
    <w:charset w:val="00"/>
    <w:family w:val="auto"/>
    <w:pitch w:val="default"/>
  </w:font>
  <w:font w:name="Noto Sans CJK SC">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Liberation Mono">
    <w:charset w:val="00"/>
    <w:family w:val="auto"/>
    <w:pitch w:val="default"/>
  </w:font>
  <w:font w:name="Noto Sans Mono CJK SC">
    <w:charset w:val="00"/>
    <w:family w:val="modern"/>
    <w:pitch w:val="fixed"/>
  </w:font>
  <w:font w:name="Calibri">
    <w:panose1 w:val="020F0502020204030204"/>
    <w:charset w:val="A1"/>
    <w:family w:val="swiss"/>
    <w:pitch w:val="variable"/>
    <w:sig w:usb0="E4002EFF" w:usb1="C000247B" w:usb2="00000009" w:usb3="00000000" w:csb0="000001FF" w:csb1="00000000"/>
  </w:font>
  <w:font w:name="Noto Serif:onum">
    <w:altName w:val="Cambria"/>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64F7">
      <w:r>
        <w:rPr>
          <w:color w:val="000000"/>
        </w:rPr>
        <w:separator/>
      </w:r>
    </w:p>
  </w:footnote>
  <w:footnote w:type="continuationSeparator" w:id="0">
    <w:p w:rsidR="00000000" w:rsidRDefault="00476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4243C"/>
    <w:multiLevelType w:val="multilevel"/>
    <w:tmpl w:val="AD0670E8"/>
    <w:styleLink w:val="WWNum1"/>
    <w:lvl w:ilvl="0">
      <w:numFmt w:val="bullet"/>
      <w:lvlText w:val="•"/>
      <w:lvlJc w:val="left"/>
      <w:pPr>
        <w:ind w:left="720" w:hanging="360"/>
      </w:pPr>
      <w:rPr>
        <w:rFonts w:ascii="Times New Roman" w:eastAsia="OpenSymbol" w:hAnsi="Times New Roman" w:cs="OpenSymbol"/>
      </w:rPr>
    </w:lvl>
    <w:lvl w:ilvl="1">
      <w:numFmt w:val="bullet"/>
      <w:lvlText w:val="◦"/>
      <w:lvlJc w:val="left"/>
      <w:pPr>
        <w:ind w:left="1080" w:hanging="360"/>
      </w:pPr>
      <w:rPr>
        <w:rFonts w:ascii="Times New Roman" w:eastAsia="OpenSymbol" w:hAnsi="Times New Roman" w:cs="OpenSymbol"/>
      </w:rPr>
    </w:lvl>
    <w:lvl w:ilvl="2">
      <w:numFmt w:val="bullet"/>
      <w:lvlText w:val="▪"/>
      <w:lvlJc w:val="left"/>
      <w:pPr>
        <w:ind w:left="1440" w:hanging="360"/>
      </w:pPr>
      <w:rPr>
        <w:rFonts w:ascii="Times New Roman" w:eastAsia="OpenSymbol" w:hAnsi="Times New Roman" w:cs="OpenSymbol"/>
      </w:rPr>
    </w:lvl>
    <w:lvl w:ilvl="3">
      <w:numFmt w:val="bullet"/>
      <w:lvlText w:val="•"/>
      <w:lvlJc w:val="left"/>
      <w:pPr>
        <w:ind w:left="1800" w:hanging="360"/>
      </w:pPr>
      <w:rPr>
        <w:rFonts w:ascii="Times New Roman" w:eastAsia="OpenSymbol" w:hAnsi="Times New Roman" w:cs="OpenSymbol"/>
      </w:rPr>
    </w:lvl>
    <w:lvl w:ilvl="4">
      <w:numFmt w:val="bullet"/>
      <w:lvlText w:val="◦"/>
      <w:lvlJc w:val="left"/>
      <w:pPr>
        <w:ind w:left="2160" w:hanging="360"/>
      </w:pPr>
      <w:rPr>
        <w:rFonts w:ascii="Times New Roman" w:eastAsia="OpenSymbol" w:hAnsi="Times New Roman" w:cs="OpenSymbol"/>
      </w:rPr>
    </w:lvl>
    <w:lvl w:ilvl="5">
      <w:numFmt w:val="bullet"/>
      <w:lvlText w:val="▪"/>
      <w:lvlJc w:val="left"/>
      <w:pPr>
        <w:ind w:left="2520" w:hanging="360"/>
      </w:pPr>
      <w:rPr>
        <w:rFonts w:ascii="Times New Roman" w:eastAsia="OpenSymbol" w:hAnsi="Times New Roman" w:cs="OpenSymbol"/>
      </w:rPr>
    </w:lvl>
    <w:lvl w:ilvl="6">
      <w:numFmt w:val="bullet"/>
      <w:lvlText w:val="•"/>
      <w:lvlJc w:val="left"/>
      <w:pPr>
        <w:ind w:left="2880" w:hanging="360"/>
      </w:pPr>
      <w:rPr>
        <w:rFonts w:ascii="Times New Roman" w:eastAsia="OpenSymbol" w:hAnsi="Times New Roman" w:cs="OpenSymbol"/>
      </w:rPr>
    </w:lvl>
    <w:lvl w:ilvl="7">
      <w:numFmt w:val="bullet"/>
      <w:lvlText w:val="◦"/>
      <w:lvlJc w:val="left"/>
      <w:pPr>
        <w:ind w:left="3240" w:hanging="360"/>
      </w:pPr>
      <w:rPr>
        <w:rFonts w:ascii="Times New Roman" w:eastAsia="OpenSymbol" w:hAnsi="Times New Roman" w:cs="OpenSymbol"/>
      </w:rPr>
    </w:lvl>
    <w:lvl w:ilvl="8">
      <w:numFmt w:val="bullet"/>
      <w:lvlText w:val="▪"/>
      <w:lvlJc w:val="left"/>
      <w:pPr>
        <w:ind w:left="3600" w:hanging="360"/>
      </w:pPr>
      <w:rPr>
        <w:rFonts w:ascii="Times New Roman" w:eastAsia="OpenSymbol" w:hAnsi="Times New Roman" w:cs="OpenSymbol"/>
      </w:rPr>
    </w:lvl>
  </w:abstractNum>
  <w:abstractNum w:abstractNumId="1" w15:restartNumberingAfterBreak="0">
    <w:nsid w:val="6A0B6550"/>
    <w:multiLevelType w:val="multilevel"/>
    <w:tmpl w:val="FC281A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B2805"/>
    <w:rsid w:val="004764F7"/>
    <w:rsid w:val="006003C0"/>
    <w:rsid w:val="006B28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8E336-104D-491D-A0F5-12136B4A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FreeSans"/>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user"/>
    <w:pPr>
      <w:keepNext/>
      <w:spacing w:before="240" w:after="120"/>
    </w:pPr>
    <w:rPr>
      <w:rFonts w:ascii="Liberation Sans" w:eastAsia="Noto Sans CJK SC" w:hAnsi="Liberation Sans" w:cs="Liberation Sans"/>
      <w:sz w:val="28"/>
      <w:szCs w:val="28"/>
    </w:rPr>
  </w:style>
  <w:style w:type="paragraph" w:customStyle="1" w:styleId="Textbody">
    <w:name w:val="Text body"/>
    <w:basedOn w:val="Standard"/>
    <w:pPr>
      <w:spacing w:after="140" w:line="276" w:lineRule="auto"/>
    </w:pPr>
  </w:style>
  <w:style w:type="paragraph" w:styleId="a3">
    <w:name w:val="List"/>
    <w:basedOn w:val="Textbodyuser"/>
  </w:style>
  <w:style w:type="paragraph" w:styleId="a4">
    <w:name w:val="caption"/>
    <w:basedOn w:val="Standarduser"/>
    <w:pPr>
      <w:suppressLineNumbers/>
      <w:spacing w:before="120" w:after="120"/>
    </w:pPr>
    <w:rPr>
      <w:i/>
      <w:iCs/>
    </w:rPr>
  </w:style>
  <w:style w:type="paragraph" w:customStyle="1" w:styleId="Index">
    <w:name w:val="Index"/>
    <w:basedOn w:val="Standarduser"/>
    <w:pPr>
      <w:suppressLineNumbers/>
    </w:pPr>
  </w:style>
  <w:style w:type="paragraph" w:customStyle="1" w:styleId="Standarduser">
    <w:name w:val="Standard (user)"/>
    <w:pPr>
      <w:widowControl/>
      <w:suppressAutoHyphens/>
      <w:ind w:firstLine="144"/>
    </w:pPr>
  </w:style>
  <w:style w:type="paragraph" w:customStyle="1" w:styleId="Textbodyuser">
    <w:name w:val="Text body (user)"/>
    <w:basedOn w:val="Standarduser"/>
    <w:pPr>
      <w:spacing w:after="140" w:line="276" w:lineRule="auto"/>
    </w:pPr>
  </w:style>
  <w:style w:type="paragraph" w:customStyle="1" w:styleId="CommentText">
    <w:name w:val="Comment Text"/>
    <w:basedOn w:val="Standard"/>
    <w:rPr>
      <w:rFonts w:cs="Mangal"/>
      <w:sz w:val="20"/>
      <w:szCs w:val="18"/>
    </w:rPr>
  </w:style>
  <w:style w:type="paragraph" w:customStyle="1" w:styleId="CommentSubject">
    <w:name w:val="Comment Subject"/>
    <w:basedOn w:val="CommentText"/>
    <w:next w:val="CommentText"/>
    <w:rPr>
      <w:b/>
      <w:bCs/>
    </w:rPr>
  </w:style>
  <w:style w:type="paragraph" w:styleId="a5">
    <w:name w:val="Balloon Text"/>
    <w:basedOn w:val="Standard"/>
    <w:rPr>
      <w:rFonts w:ascii="Segoe UI" w:eastAsia="Segoe UI" w:hAnsi="Segoe UI" w:cs="Mangal"/>
      <w:sz w:val="18"/>
      <w:szCs w:val="16"/>
    </w:rPr>
  </w:style>
  <w:style w:type="paragraph" w:customStyle="1" w:styleId="PreformattedText">
    <w:name w:val="Preformatted Text"/>
    <w:basedOn w:val="Standard"/>
    <w:rPr>
      <w:rFonts w:ascii="Liberation Mono" w:eastAsia="Noto Sans Mono CJK SC" w:hAnsi="Liberation Mono" w:cs="Liberation Mono"/>
      <w:sz w:val="20"/>
      <w:szCs w:val="20"/>
    </w:rPr>
  </w:style>
  <w:style w:type="paragraph" w:styleId="Web">
    <w:name w:val="Normal (Web)"/>
    <w:basedOn w:val="Standard"/>
    <w:pPr>
      <w:suppressAutoHyphens w:val="0"/>
      <w:spacing w:before="280" w:after="280"/>
    </w:pPr>
    <w:rPr>
      <w:rFonts w:ascii="Calibri" w:eastAsia="Calibri" w:hAnsi="Calibri" w:cs="Calibri"/>
      <w:lang w:val="en-US" w:eastAsia="en-US"/>
    </w:rPr>
  </w:style>
  <w:style w:type="character" w:customStyle="1" w:styleId="BulletSymbols">
    <w:name w:val="Bullet Symbols"/>
    <w:rPr>
      <w:rFonts w:ascii="OpenSymbol" w:eastAsia="OpenSymbol" w:hAnsi="OpenSymbol" w:cs="OpenSymbol"/>
    </w:rPr>
  </w:style>
  <w:style w:type="character" w:customStyle="1" w:styleId="CommentReference">
    <w:name w:val="Comment Reference"/>
    <w:basedOn w:val="a0"/>
    <w:rPr>
      <w:sz w:val="16"/>
      <w:szCs w:val="16"/>
    </w:rPr>
  </w:style>
  <w:style w:type="character" w:customStyle="1" w:styleId="CommentTextChar">
    <w:name w:val="Comment Text Char"/>
    <w:basedOn w:val="a0"/>
    <w:rPr>
      <w:rFonts w:cs="Mangal"/>
      <w:sz w:val="20"/>
      <w:szCs w:val="18"/>
    </w:rPr>
  </w:style>
  <w:style w:type="character" w:customStyle="1" w:styleId="CommentSubjectChar">
    <w:name w:val="Comment Subject Char"/>
    <w:basedOn w:val="CommentTextChar"/>
    <w:rPr>
      <w:rFonts w:cs="Mangal"/>
      <w:b/>
      <w:bCs/>
      <w:sz w:val="20"/>
      <w:szCs w:val="18"/>
    </w:rPr>
  </w:style>
  <w:style w:type="character" w:customStyle="1" w:styleId="BalloonTextChar">
    <w:name w:val="Balloon Text Char"/>
    <w:basedOn w:val="a0"/>
    <w:rPr>
      <w:rFonts w:ascii="Segoe UI" w:eastAsia="Segoe UI" w:hAnsi="Segoe UI" w:cs="Mangal"/>
      <w:sz w:val="18"/>
      <w:szCs w:val="16"/>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Internetlink">
    <w:name w:val="Internet link"/>
    <w:rPr>
      <w:color w:val="000080"/>
      <w:u w:val="single"/>
    </w:rPr>
  </w:style>
  <w:style w:type="character" w:styleId="a6">
    <w:name w:val="Strong"/>
    <w:basedOn w:val="a0"/>
    <w:rPr>
      <w:b/>
      <w:bCs/>
    </w:rPr>
  </w:style>
  <w:style w:type="character" w:customStyle="1" w:styleId="markedcontent">
    <w:name w:val="markedcontent"/>
    <w:basedOn w:val="a0"/>
  </w:style>
  <w:style w:type="numbering" w:customStyle="1" w:styleId="NoList1">
    <w:name w:val="No List_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mp/mozilla_aggeliki0/&#928;&#972;&#961;&#953;&#963;&#956;&#945;_3&#951;&#962;_&#963;&#965;&#957;&#972;&#948;&#959;&#965;-3.odt/Norm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4169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D Housiadas</dc:creator>
  <cp:lastModifiedBy>Tzekou Dora</cp:lastModifiedBy>
  <cp:revision>2</cp:revision>
  <cp:lastPrinted>2020-12-07T10:50:00Z</cp:lastPrinted>
  <dcterms:created xsi:type="dcterms:W3CDTF">2021-10-13T08:18:00Z</dcterms:created>
  <dcterms:modified xsi:type="dcterms:W3CDTF">2021-10-13T08:18:00Z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